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horzAnchor="margin" w:tblpY="1528"/>
        <w:tblW w:w="15304" w:type="dxa"/>
        <w:tblLayout w:type="fixed"/>
        <w:tblLook w:val="04A0" w:firstRow="1" w:lastRow="0" w:firstColumn="1" w:lastColumn="0" w:noHBand="0" w:noVBand="1"/>
      </w:tblPr>
      <w:tblGrid>
        <w:gridCol w:w="2547"/>
        <w:gridCol w:w="1417"/>
        <w:gridCol w:w="1418"/>
        <w:gridCol w:w="3685"/>
        <w:gridCol w:w="891"/>
        <w:gridCol w:w="891"/>
        <w:gridCol w:w="891"/>
        <w:gridCol w:w="891"/>
        <w:gridCol w:w="891"/>
        <w:gridCol w:w="891"/>
        <w:gridCol w:w="891"/>
      </w:tblGrid>
      <w:tr w:rsidR="00B83A3C" w:rsidTr="00A52793">
        <w:trPr>
          <w:trHeight w:val="199"/>
        </w:trPr>
        <w:tc>
          <w:tcPr>
            <w:tcW w:w="2547" w:type="dxa"/>
            <w:vMerge w:val="restart"/>
            <w:shd w:val="clear" w:color="auto" w:fill="9CC2E5" w:themeFill="accent1" w:themeFillTint="99"/>
          </w:tcPr>
          <w:p w:rsidR="00B83A3C" w:rsidRPr="00A94876" w:rsidRDefault="00B83A3C" w:rsidP="00A94876">
            <w:pPr>
              <w:jc w:val="center"/>
              <w:rPr>
                <w:rFonts w:ascii="HGSｺﾞｼｯｸM" w:eastAsia="HGSｺﾞｼｯｸM"/>
              </w:rPr>
            </w:pPr>
            <w:r w:rsidRPr="00A94876">
              <w:rPr>
                <w:rFonts w:ascii="HGSｺﾞｼｯｸM" w:eastAsia="HGSｺﾞｼｯｸM" w:hint="eastAsia"/>
              </w:rPr>
              <w:t>薬品名</w:t>
            </w:r>
          </w:p>
        </w:tc>
        <w:tc>
          <w:tcPr>
            <w:tcW w:w="1417" w:type="dxa"/>
            <w:vMerge w:val="restart"/>
            <w:shd w:val="clear" w:color="auto" w:fill="9CC2E5" w:themeFill="accent1" w:themeFillTint="99"/>
          </w:tcPr>
          <w:p w:rsidR="00B83A3C" w:rsidRPr="00A94876" w:rsidRDefault="00B83A3C" w:rsidP="00A94876">
            <w:pPr>
              <w:jc w:val="center"/>
              <w:rPr>
                <w:rFonts w:ascii="HGSｺﾞｼｯｸM" w:eastAsia="HGSｺﾞｼｯｸM"/>
              </w:rPr>
            </w:pPr>
            <w:r w:rsidRPr="00A94876">
              <w:rPr>
                <w:rFonts w:ascii="HGSｺﾞｼｯｸM" w:eastAsia="HGSｺﾞｼｯｸM" w:hint="eastAsia"/>
              </w:rPr>
              <w:t>標準投与量</w:t>
            </w:r>
          </w:p>
        </w:tc>
        <w:tc>
          <w:tcPr>
            <w:tcW w:w="1418" w:type="dxa"/>
            <w:vMerge w:val="restart"/>
            <w:shd w:val="clear" w:color="auto" w:fill="9CC2E5" w:themeFill="accent1" w:themeFillTint="99"/>
          </w:tcPr>
          <w:p w:rsidR="00B83A3C" w:rsidRPr="00A94876" w:rsidRDefault="00B83A3C" w:rsidP="00A94876">
            <w:pPr>
              <w:jc w:val="center"/>
              <w:rPr>
                <w:rFonts w:ascii="HGSｺﾞｼｯｸM" w:eastAsia="HGSｺﾞｼｯｸM"/>
              </w:rPr>
            </w:pPr>
            <w:r w:rsidRPr="00A94876">
              <w:rPr>
                <w:rFonts w:ascii="HGSｺﾞｼｯｸM" w:eastAsia="HGSｺﾞｼｯｸM" w:hint="eastAsia"/>
              </w:rPr>
              <w:t>投与方法</w:t>
            </w:r>
          </w:p>
        </w:tc>
        <w:tc>
          <w:tcPr>
            <w:tcW w:w="3685" w:type="dxa"/>
            <w:vMerge w:val="restart"/>
            <w:shd w:val="clear" w:color="auto" w:fill="9CC2E5" w:themeFill="accent1" w:themeFillTint="99"/>
          </w:tcPr>
          <w:p w:rsidR="00B83A3C" w:rsidRPr="00A94876" w:rsidRDefault="00B83A3C" w:rsidP="00A94876">
            <w:pPr>
              <w:jc w:val="center"/>
              <w:rPr>
                <w:rFonts w:ascii="HGSｺﾞｼｯｸM" w:eastAsia="HGSｺﾞｼｯｸM"/>
              </w:rPr>
            </w:pPr>
            <w:r w:rsidRPr="00427871">
              <w:rPr>
                <w:rFonts w:ascii="HGSｺﾞｼｯｸM" w:eastAsia="HGSｺﾞｼｯｸM" w:hint="eastAsia"/>
              </w:rPr>
              <w:t>投与順</w:t>
            </w:r>
            <w:r>
              <w:rPr>
                <w:rFonts w:ascii="HGSｺﾞｼｯｸM" w:eastAsia="HGSｺﾞｼｯｸM" w:hint="eastAsia"/>
              </w:rPr>
              <w:t>/</w:t>
            </w:r>
            <w:r w:rsidRPr="00A94876">
              <w:rPr>
                <w:rFonts w:ascii="HGSｺﾞｼｯｸM" w:eastAsia="HGSｺﾞｼｯｸM" w:hint="eastAsia"/>
              </w:rPr>
              <w:t>投与時間</w:t>
            </w:r>
          </w:p>
        </w:tc>
        <w:tc>
          <w:tcPr>
            <w:tcW w:w="6237" w:type="dxa"/>
            <w:gridSpan w:val="7"/>
            <w:shd w:val="clear" w:color="auto" w:fill="9CC2E5" w:themeFill="accent1" w:themeFillTint="99"/>
          </w:tcPr>
          <w:p w:rsidR="00B83A3C" w:rsidRPr="00A94876" w:rsidRDefault="00B83A3C" w:rsidP="00A94876">
            <w:pPr>
              <w:jc w:val="center"/>
              <w:rPr>
                <w:rFonts w:ascii="HGSｺﾞｼｯｸM" w:eastAsia="HGSｺﾞｼｯｸM"/>
              </w:rPr>
            </w:pPr>
            <w:r w:rsidRPr="00A94876">
              <w:rPr>
                <w:rFonts w:ascii="HGSｺﾞｼｯｸM" w:eastAsia="HGSｺﾞｼｯｸM" w:hint="eastAsia"/>
              </w:rPr>
              <w:t>Day</w:t>
            </w:r>
          </w:p>
        </w:tc>
      </w:tr>
      <w:tr w:rsidR="00A52793" w:rsidTr="00A52793">
        <w:trPr>
          <w:trHeight w:val="199"/>
        </w:trPr>
        <w:tc>
          <w:tcPr>
            <w:tcW w:w="2547" w:type="dxa"/>
            <w:vMerge/>
            <w:shd w:val="clear" w:color="auto" w:fill="9CC2E5" w:themeFill="accent1" w:themeFillTint="99"/>
          </w:tcPr>
          <w:p w:rsidR="00B83A3C" w:rsidRPr="00A94876" w:rsidRDefault="00B83A3C" w:rsidP="00A94876">
            <w:pPr>
              <w:jc w:val="center"/>
              <w:rPr>
                <w:rFonts w:ascii="HGSｺﾞｼｯｸM" w:eastAsia="HGSｺﾞｼｯｸM"/>
              </w:rPr>
            </w:pPr>
          </w:p>
        </w:tc>
        <w:tc>
          <w:tcPr>
            <w:tcW w:w="1417" w:type="dxa"/>
            <w:vMerge/>
            <w:shd w:val="clear" w:color="auto" w:fill="9CC2E5" w:themeFill="accent1" w:themeFillTint="99"/>
          </w:tcPr>
          <w:p w:rsidR="00B83A3C" w:rsidRPr="00A94876" w:rsidRDefault="00B83A3C" w:rsidP="00A94876">
            <w:pPr>
              <w:jc w:val="center"/>
              <w:rPr>
                <w:rFonts w:ascii="HGSｺﾞｼｯｸM" w:eastAsia="HGSｺﾞｼｯｸM"/>
              </w:rPr>
            </w:pPr>
          </w:p>
        </w:tc>
        <w:tc>
          <w:tcPr>
            <w:tcW w:w="1418" w:type="dxa"/>
            <w:vMerge/>
            <w:shd w:val="clear" w:color="auto" w:fill="9CC2E5" w:themeFill="accent1" w:themeFillTint="99"/>
          </w:tcPr>
          <w:p w:rsidR="00B83A3C" w:rsidRPr="00A94876" w:rsidRDefault="00B83A3C" w:rsidP="00A94876">
            <w:pPr>
              <w:jc w:val="center"/>
              <w:rPr>
                <w:rFonts w:ascii="HGSｺﾞｼｯｸM" w:eastAsia="HGSｺﾞｼｯｸM"/>
              </w:rPr>
            </w:pPr>
          </w:p>
        </w:tc>
        <w:tc>
          <w:tcPr>
            <w:tcW w:w="3685" w:type="dxa"/>
            <w:vMerge/>
            <w:shd w:val="clear" w:color="auto" w:fill="9CC2E5" w:themeFill="accent1" w:themeFillTint="99"/>
          </w:tcPr>
          <w:p w:rsidR="00B83A3C" w:rsidRPr="00A94876" w:rsidRDefault="00B83A3C" w:rsidP="00A94876">
            <w:pPr>
              <w:jc w:val="center"/>
              <w:rPr>
                <w:rFonts w:ascii="HGSｺﾞｼｯｸM" w:eastAsia="HGSｺﾞｼｯｸM"/>
              </w:rPr>
            </w:pPr>
          </w:p>
        </w:tc>
        <w:tc>
          <w:tcPr>
            <w:tcW w:w="891" w:type="dxa"/>
            <w:shd w:val="clear" w:color="auto" w:fill="9CC2E5" w:themeFill="accent1" w:themeFillTint="99"/>
          </w:tcPr>
          <w:p w:rsidR="00B83A3C" w:rsidRPr="00A94876" w:rsidRDefault="00B83A3C" w:rsidP="00A94876">
            <w:pPr>
              <w:jc w:val="center"/>
              <w:rPr>
                <w:rFonts w:ascii="HGSｺﾞｼｯｸM" w:eastAsia="HGSｺﾞｼｯｸM"/>
              </w:rPr>
            </w:pPr>
            <w:r w:rsidRPr="00A94876">
              <w:rPr>
                <w:rFonts w:ascii="HGSｺﾞｼｯｸM" w:eastAsia="HGSｺﾞｼｯｸM" w:hint="eastAsia"/>
              </w:rPr>
              <w:t>1</w:t>
            </w:r>
          </w:p>
        </w:tc>
        <w:tc>
          <w:tcPr>
            <w:tcW w:w="891" w:type="dxa"/>
            <w:shd w:val="clear" w:color="auto" w:fill="9CC2E5" w:themeFill="accent1" w:themeFillTint="99"/>
          </w:tcPr>
          <w:p w:rsidR="00B83A3C" w:rsidRPr="00A94876" w:rsidRDefault="00B83A3C" w:rsidP="00A94876">
            <w:pPr>
              <w:jc w:val="center"/>
              <w:rPr>
                <w:rFonts w:ascii="HGSｺﾞｼｯｸM" w:eastAsia="HGSｺﾞｼｯｸM"/>
              </w:rPr>
            </w:pPr>
            <w:r>
              <w:rPr>
                <w:rFonts w:ascii="HGSｺﾞｼｯｸM" w:eastAsia="HGSｺﾞｼｯｸM" w:hint="eastAsia"/>
              </w:rPr>
              <w:t>…</w:t>
            </w:r>
          </w:p>
        </w:tc>
        <w:tc>
          <w:tcPr>
            <w:tcW w:w="891" w:type="dxa"/>
            <w:shd w:val="clear" w:color="auto" w:fill="9CC2E5" w:themeFill="accent1" w:themeFillTint="99"/>
          </w:tcPr>
          <w:p w:rsidR="00B83A3C" w:rsidRDefault="00B83A3C" w:rsidP="00A94876">
            <w:pPr>
              <w:jc w:val="center"/>
              <w:rPr>
                <w:rFonts w:ascii="HGSｺﾞｼｯｸM" w:eastAsia="HGSｺﾞｼｯｸM"/>
              </w:rPr>
            </w:pPr>
            <w:r>
              <w:rPr>
                <w:rFonts w:ascii="HGSｺﾞｼｯｸM" w:eastAsia="HGSｺﾞｼｯｸM" w:hint="eastAsia"/>
              </w:rPr>
              <w:t>8</w:t>
            </w:r>
          </w:p>
        </w:tc>
        <w:tc>
          <w:tcPr>
            <w:tcW w:w="891" w:type="dxa"/>
            <w:shd w:val="clear" w:color="auto" w:fill="9CC2E5" w:themeFill="accent1" w:themeFillTint="99"/>
          </w:tcPr>
          <w:p w:rsidR="00B83A3C" w:rsidRDefault="00B83A3C" w:rsidP="00A94876">
            <w:pPr>
              <w:jc w:val="center"/>
              <w:rPr>
                <w:rFonts w:ascii="HGSｺﾞｼｯｸM" w:eastAsia="HGSｺﾞｼｯｸM"/>
              </w:rPr>
            </w:pPr>
            <w:r>
              <w:rPr>
                <w:rFonts w:ascii="HGSｺﾞｼｯｸM" w:eastAsia="HGSｺﾞｼｯｸM" w:hint="eastAsia"/>
              </w:rPr>
              <w:t>…</w:t>
            </w:r>
          </w:p>
        </w:tc>
        <w:tc>
          <w:tcPr>
            <w:tcW w:w="891" w:type="dxa"/>
            <w:shd w:val="clear" w:color="auto" w:fill="9CC2E5" w:themeFill="accent1" w:themeFillTint="99"/>
          </w:tcPr>
          <w:p w:rsidR="00B83A3C" w:rsidRDefault="00B83A3C" w:rsidP="00A94876">
            <w:pPr>
              <w:jc w:val="center"/>
              <w:rPr>
                <w:rFonts w:ascii="HGSｺﾞｼｯｸM" w:eastAsia="HGSｺﾞｼｯｸM"/>
              </w:rPr>
            </w:pPr>
            <w:r>
              <w:rPr>
                <w:rFonts w:ascii="HGSｺﾞｼｯｸM" w:eastAsia="HGSｺﾞｼｯｸM" w:hint="eastAsia"/>
              </w:rPr>
              <w:t>15</w:t>
            </w:r>
          </w:p>
        </w:tc>
        <w:tc>
          <w:tcPr>
            <w:tcW w:w="891" w:type="dxa"/>
            <w:shd w:val="clear" w:color="auto" w:fill="9CC2E5" w:themeFill="accent1" w:themeFillTint="99"/>
          </w:tcPr>
          <w:p w:rsidR="00B83A3C" w:rsidRDefault="00B83A3C" w:rsidP="00A94876">
            <w:pPr>
              <w:jc w:val="center"/>
              <w:rPr>
                <w:rFonts w:ascii="HGSｺﾞｼｯｸM" w:eastAsia="HGSｺﾞｼｯｸM"/>
              </w:rPr>
            </w:pPr>
            <w:r>
              <w:rPr>
                <w:rFonts w:ascii="HGSｺﾞｼｯｸM" w:eastAsia="HGSｺﾞｼｯｸM" w:hint="eastAsia"/>
              </w:rPr>
              <w:t>…</w:t>
            </w:r>
          </w:p>
        </w:tc>
        <w:tc>
          <w:tcPr>
            <w:tcW w:w="891" w:type="dxa"/>
            <w:shd w:val="clear" w:color="auto" w:fill="9CC2E5" w:themeFill="accent1" w:themeFillTint="99"/>
          </w:tcPr>
          <w:p w:rsidR="00B83A3C" w:rsidRPr="00A94876" w:rsidRDefault="00B83A3C" w:rsidP="00A94876">
            <w:pPr>
              <w:jc w:val="center"/>
              <w:rPr>
                <w:rFonts w:ascii="HGSｺﾞｼｯｸM" w:eastAsia="HGSｺﾞｼｯｸM"/>
              </w:rPr>
            </w:pPr>
            <w:r>
              <w:rPr>
                <w:rFonts w:ascii="HGSｺﾞｼｯｸM" w:eastAsia="HGSｺﾞｼｯｸM" w:hint="eastAsia"/>
              </w:rPr>
              <w:t>21</w:t>
            </w:r>
          </w:p>
        </w:tc>
      </w:tr>
      <w:tr w:rsidR="00A52793" w:rsidTr="00A52793">
        <w:trPr>
          <w:trHeight w:val="199"/>
        </w:trPr>
        <w:tc>
          <w:tcPr>
            <w:tcW w:w="2547" w:type="dxa"/>
          </w:tcPr>
          <w:p w:rsidR="00905394" w:rsidRDefault="00A52793" w:rsidP="00905394">
            <w:pPr>
              <w:rPr>
                <w:rFonts w:ascii="HGSｺﾞｼｯｸM" w:eastAsia="HGSｺﾞｼｯｸM"/>
              </w:rPr>
            </w:pPr>
            <w:r>
              <w:rPr>
                <w:rFonts w:ascii="HGSｺﾞｼｯｸM" w:eastAsia="HGSｺﾞｼｯｸM" w:hint="eastAsia"/>
              </w:rPr>
              <w:t>パロノセトロン</w:t>
            </w:r>
            <w:r w:rsidR="00905394" w:rsidRPr="00A50F45">
              <w:rPr>
                <w:rFonts w:ascii="HGSｺﾞｼｯｸM" w:eastAsia="HGSｺﾞｼｯｸM" w:hint="eastAsia"/>
              </w:rPr>
              <w:t>静注</w:t>
            </w:r>
          </w:p>
          <w:p w:rsidR="00B83A3C" w:rsidRDefault="00B83A3C" w:rsidP="00B83A3C">
            <w:pPr>
              <w:rPr>
                <w:rFonts w:ascii="HGSｺﾞｼｯｸM" w:eastAsia="HGSｺﾞｼｯｸM"/>
              </w:rPr>
            </w:pPr>
            <w:r w:rsidRPr="00B83A3C">
              <w:rPr>
                <w:rFonts w:ascii="HGSｺﾞｼｯｸM" w:eastAsia="HGSｺﾞｼｯｸM" w:hint="eastAsia"/>
              </w:rPr>
              <w:t>ポララミン注</w:t>
            </w:r>
          </w:p>
          <w:p w:rsidR="00B83A3C" w:rsidRDefault="00B83A3C" w:rsidP="00B83A3C">
            <w:pPr>
              <w:rPr>
                <w:rFonts w:ascii="HGSｺﾞｼｯｸM" w:eastAsia="HGSｺﾞｼｯｸM"/>
              </w:rPr>
            </w:pPr>
            <w:r w:rsidRPr="00232573">
              <w:rPr>
                <w:rFonts w:ascii="HGSｺﾞｼｯｸM" w:eastAsia="HGSｺﾞｼｯｸM" w:hint="eastAsia"/>
              </w:rPr>
              <w:t>デキサート注射液</w:t>
            </w:r>
          </w:p>
          <w:p w:rsidR="00B83A3C" w:rsidRDefault="00B83A3C" w:rsidP="00B83A3C">
            <w:pPr>
              <w:rPr>
                <w:rFonts w:ascii="HGSｺﾞｼｯｸM" w:eastAsia="HGSｺﾞｼｯｸM"/>
              </w:rPr>
            </w:pPr>
            <w:r w:rsidRPr="00B83A3C">
              <w:rPr>
                <w:rFonts w:ascii="HGSｺﾞｼｯｸM" w:eastAsia="HGSｺﾞｼｯｸM" w:hint="eastAsia"/>
              </w:rPr>
              <w:t>ファモチジン注</w:t>
            </w:r>
          </w:p>
          <w:p w:rsidR="00856060" w:rsidRDefault="00856060" w:rsidP="00B83A3C">
            <w:pPr>
              <w:rPr>
                <w:rFonts w:ascii="HGSｺﾞｼｯｸM" w:eastAsia="HGSｺﾞｼｯｸM"/>
              </w:rPr>
            </w:pPr>
            <w:r>
              <w:rPr>
                <w:rFonts w:ascii="HGSｺﾞｼｯｸM" w:eastAsia="HGSｺﾞｼｯｸM" w:hint="eastAsia"/>
              </w:rPr>
              <w:t>アロカリス</w:t>
            </w:r>
            <w:r w:rsidRPr="00856060">
              <w:rPr>
                <w:rFonts w:ascii="HGSｺﾞｼｯｸM" w:eastAsia="HGSｺﾞｼｯｸM" w:hint="eastAsia"/>
              </w:rPr>
              <w:t>点滴注射</w:t>
            </w:r>
          </w:p>
          <w:p w:rsidR="00B83A3C" w:rsidRPr="004B6786" w:rsidRDefault="00B83A3C" w:rsidP="00B83A3C">
            <w:pPr>
              <w:rPr>
                <w:rFonts w:ascii="HGSｺﾞｼｯｸM" w:eastAsia="HGSｺﾞｼｯｸM"/>
              </w:rPr>
            </w:pPr>
            <w:r w:rsidRPr="004B6786">
              <w:rPr>
                <w:rFonts w:ascii="HGSｺﾞｼｯｸM" w:eastAsia="HGSｺﾞｼｯｸM" w:hint="eastAsia"/>
              </w:rPr>
              <w:t>生理食塩液</w:t>
            </w:r>
          </w:p>
        </w:tc>
        <w:tc>
          <w:tcPr>
            <w:tcW w:w="1417" w:type="dxa"/>
          </w:tcPr>
          <w:p w:rsidR="00905394" w:rsidRDefault="00905394" w:rsidP="00905394">
            <w:pPr>
              <w:rPr>
                <w:rFonts w:ascii="HGSｺﾞｼｯｸM" w:eastAsia="HGSｺﾞｼｯｸM"/>
              </w:rPr>
            </w:pPr>
            <w:r>
              <w:rPr>
                <w:rFonts w:ascii="HGSｺﾞｼｯｸM" w:eastAsia="HGSｺﾞｼｯｸM" w:hint="eastAsia"/>
              </w:rPr>
              <w:t>0.75</w:t>
            </w:r>
            <w:r>
              <w:rPr>
                <w:rFonts w:ascii="HGSｺﾞｼｯｸM" w:eastAsia="HGSｺﾞｼｯｸM"/>
              </w:rPr>
              <w:t>mg</w:t>
            </w:r>
          </w:p>
          <w:p w:rsidR="00B83A3C" w:rsidRDefault="00B83A3C" w:rsidP="00B83A3C">
            <w:pPr>
              <w:rPr>
                <w:rFonts w:ascii="HGSｺﾞｼｯｸM" w:eastAsia="HGSｺﾞｼｯｸM"/>
              </w:rPr>
            </w:pPr>
            <w:r>
              <w:rPr>
                <w:rFonts w:ascii="HGSｺﾞｼｯｸM" w:eastAsia="HGSｺﾞｼｯｸM"/>
              </w:rPr>
              <w:t>5mg</w:t>
            </w:r>
          </w:p>
          <w:p w:rsidR="00B83A3C" w:rsidRDefault="003A29F6" w:rsidP="00B83A3C">
            <w:pPr>
              <w:rPr>
                <w:rFonts w:ascii="HGSｺﾞｼｯｸM" w:eastAsia="HGSｺﾞｼｯｸM"/>
              </w:rPr>
            </w:pPr>
            <w:r>
              <w:rPr>
                <w:rFonts w:ascii="HGSｺﾞｼｯｸM" w:eastAsia="HGSｺﾞｼｯｸM"/>
              </w:rPr>
              <w:t>6.6</w:t>
            </w:r>
            <w:r w:rsidR="00B83A3C">
              <w:rPr>
                <w:rFonts w:ascii="HGSｺﾞｼｯｸM" w:eastAsia="HGSｺﾞｼｯｸM"/>
              </w:rPr>
              <w:t>mg</w:t>
            </w:r>
          </w:p>
          <w:p w:rsidR="00B83A3C" w:rsidRDefault="00B83A3C" w:rsidP="00B83A3C">
            <w:pPr>
              <w:rPr>
                <w:rFonts w:ascii="HGSｺﾞｼｯｸM" w:eastAsia="HGSｺﾞｼｯｸM"/>
              </w:rPr>
            </w:pPr>
            <w:r>
              <w:rPr>
                <w:rFonts w:ascii="HGSｺﾞｼｯｸM" w:eastAsia="HGSｺﾞｼｯｸM"/>
              </w:rPr>
              <w:t>20mg</w:t>
            </w:r>
          </w:p>
          <w:p w:rsidR="00856060" w:rsidRDefault="00856060" w:rsidP="00B83A3C">
            <w:pPr>
              <w:rPr>
                <w:rFonts w:ascii="HGSｺﾞｼｯｸM" w:eastAsia="HGSｺﾞｼｯｸM"/>
              </w:rPr>
            </w:pPr>
            <w:r>
              <w:rPr>
                <w:rFonts w:ascii="HGSｺﾞｼｯｸM" w:eastAsia="HGSｺﾞｼｯｸM" w:hint="eastAsia"/>
              </w:rPr>
              <w:t>235</w:t>
            </w:r>
            <w:r>
              <w:rPr>
                <w:rFonts w:ascii="HGSｺﾞｼｯｸM" w:eastAsia="HGSｺﾞｼｯｸM"/>
              </w:rPr>
              <w:t>mg</w:t>
            </w:r>
          </w:p>
          <w:p w:rsidR="00B83A3C" w:rsidRPr="004B6786" w:rsidRDefault="00856060" w:rsidP="00B83A3C">
            <w:pPr>
              <w:rPr>
                <w:rFonts w:ascii="HGSｺﾞｼｯｸM" w:eastAsia="HGSｺﾞｼｯｸM"/>
              </w:rPr>
            </w:pPr>
            <w:r>
              <w:rPr>
                <w:rFonts w:ascii="HGSｺﾞｼｯｸM" w:eastAsia="HGSｺﾞｼｯｸM" w:hint="eastAsia"/>
              </w:rPr>
              <w:t>10</w:t>
            </w:r>
            <w:r w:rsidR="00B83A3C" w:rsidRPr="004B6786">
              <w:rPr>
                <w:rFonts w:ascii="HGSｺﾞｼｯｸM" w:eastAsia="HGSｺﾞｼｯｸM" w:hint="eastAsia"/>
              </w:rPr>
              <w:t>0mL</w:t>
            </w:r>
          </w:p>
        </w:tc>
        <w:tc>
          <w:tcPr>
            <w:tcW w:w="1418" w:type="dxa"/>
          </w:tcPr>
          <w:p w:rsidR="00B83A3C" w:rsidRPr="004B6786" w:rsidRDefault="00B83A3C" w:rsidP="00B83A3C">
            <w:pPr>
              <w:rPr>
                <w:rFonts w:ascii="HGSｺﾞｼｯｸM" w:eastAsia="HGSｺﾞｼｯｸM"/>
              </w:rPr>
            </w:pPr>
            <w:r>
              <w:rPr>
                <w:rFonts w:ascii="HGSｺﾞｼｯｸM" w:eastAsia="HGSｺﾞｼｯｸM" w:hint="eastAsia"/>
              </w:rPr>
              <w:t>点滴注射</w:t>
            </w:r>
          </w:p>
        </w:tc>
        <w:tc>
          <w:tcPr>
            <w:tcW w:w="3685" w:type="dxa"/>
          </w:tcPr>
          <w:p w:rsidR="00B83A3C" w:rsidRDefault="00B83A3C" w:rsidP="00B83A3C">
            <w:pPr>
              <w:rPr>
                <w:rFonts w:ascii="HGSｺﾞｼｯｸM" w:eastAsia="HGSｺﾞｼｯｸM"/>
              </w:rPr>
            </w:pPr>
            <w:r w:rsidRPr="004B6786">
              <w:rPr>
                <w:rFonts w:ascii="HGSｺﾞｼｯｸM" w:eastAsia="HGSｺﾞｼｯｸM" w:hint="eastAsia"/>
              </w:rPr>
              <w:t>1</w:t>
            </w:r>
            <w:r>
              <w:rPr>
                <w:rFonts w:ascii="HGSｺﾞｼｯｸM" w:eastAsia="HGSｺﾞｼｯｸM" w:hint="eastAsia"/>
              </w:rPr>
              <w:t>番</w:t>
            </w:r>
          </w:p>
          <w:p w:rsidR="00B83A3C" w:rsidRPr="004B6786" w:rsidRDefault="00856060" w:rsidP="00B83A3C">
            <w:pPr>
              <w:rPr>
                <w:rFonts w:ascii="HGSｺﾞｼｯｸM" w:eastAsia="HGSｺﾞｼｯｸM"/>
              </w:rPr>
            </w:pPr>
            <w:r>
              <w:rPr>
                <w:rFonts w:ascii="HGSｺﾞｼｯｸM" w:eastAsia="HGSｺﾞｼｯｸM" w:hint="eastAsia"/>
              </w:rPr>
              <w:t>30</w:t>
            </w:r>
            <w:r w:rsidR="00B83A3C">
              <w:rPr>
                <w:rFonts w:ascii="HGSｺﾞｼｯｸM" w:eastAsia="HGSｺﾞｼｯｸM" w:hint="eastAsia"/>
              </w:rPr>
              <w:t>分かけて</w:t>
            </w:r>
          </w:p>
        </w:tc>
        <w:tc>
          <w:tcPr>
            <w:tcW w:w="891" w:type="dxa"/>
          </w:tcPr>
          <w:p w:rsidR="00B83A3C" w:rsidRDefault="00B83A3C" w:rsidP="00B83A3C">
            <w:pPr>
              <w:jc w:val="center"/>
            </w:pPr>
            <w:r>
              <w:rPr>
                <w:rFonts w:hint="eastAsia"/>
              </w:rPr>
              <w:t>●</w:t>
            </w:r>
          </w:p>
        </w:tc>
        <w:tc>
          <w:tcPr>
            <w:tcW w:w="891" w:type="dxa"/>
          </w:tcPr>
          <w:p w:rsidR="00B83A3C" w:rsidRDefault="00B83A3C" w:rsidP="00B83A3C"/>
        </w:tc>
        <w:tc>
          <w:tcPr>
            <w:tcW w:w="891" w:type="dxa"/>
          </w:tcPr>
          <w:p w:rsidR="00B83A3C" w:rsidRDefault="00B83A3C" w:rsidP="00B83A3C">
            <w:pPr>
              <w:jc w:val="center"/>
            </w:pPr>
          </w:p>
        </w:tc>
        <w:tc>
          <w:tcPr>
            <w:tcW w:w="891" w:type="dxa"/>
          </w:tcPr>
          <w:p w:rsidR="00B83A3C" w:rsidRDefault="00B83A3C" w:rsidP="00B83A3C"/>
        </w:tc>
        <w:tc>
          <w:tcPr>
            <w:tcW w:w="891" w:type="dxa"/>
          </w:tcPr>
          <w:p w:rsidR="00B83A3C" w:rsidRDefault="00B83A3C" w:rsidP="00B83A3C">
            <w:pPr>
              <w:jc w:val="center"/>
            </w:pPr>
          </w:p>
        </w:tc>
        <w:tc>
          <w:tcPr>
            <w:tcW w:w="891" w:type="dxa"/>
          </w:tcPr>
          <w:p w:rsidR="00B83A3C" w:rsidRDefault="00B83A3C" w:rsidP="00B83A3C"/>
        </w:tc>
        <w:tc>
          <w:tcPr>
            <w:tcW w:w="891" w:type="dxa"/>
          </w:tcPr>
          <w:p w:rsidR="00B83A3C" w:rsidRDefault="00B83A3C" w:rsidP="00B83A3C"/>
        </w:tc>
      </w:tr>
      <w:tr w:rsidR="00A52793" w:rsidTr="00A52793">
        <w:trPr>
          <w:trHeight w:val="199"/>
        </w:trPr>
        <w:tc>
          <w:tcPr>
            <w:tcW w:w="2547" w:type="dxa"/>
          </w:tcPr>
          <w:p w:rsidR="00905394" w:rsidRDefault="00905394" w:rsidP="00905394">
            <w:pPr>
              <w:rPr>
                <w:rFonts w:ascii="HGSｺﾞｼｯｸM" w:eastAsia="HGSｺﾞｼｯｸM"/>
              </w:rPr>
            </w:pPr>
            <w:r w:rsidRPr="00B83A3C">
              <w:rPr>
                <w:rFonts w:ascii="HGSｺﾞｼｯｸM" w:eastAsia="HGSｺﾞｼｯｸM" w:hint="eastAsia"/>
              </w:rPr>
              <w:t>ポララミン注</w:t>
            </w:r>
          </w:p>
          <w:p w:rsidR="00905394" w:rsidRDefault="00905394" w:rsidP="00905394">
            <w:pPr>
              <w:rPr>
                <w:rFonts w:ascii="HGSｺﾞｼｯｸM" w:eastAsia="HGSｺﾞｼｯｸM"/>
              </w:rPr>
            </w:pPr>
            <w:r w:rsidRPr="00232573">
              <w:rPr>
                <w:rFonts w:ascii="HGSｺﾞｼｯｸM" w:eastAsia="HGSｺﾞｼｯｸM" w:hint="eastAsia"/>
              </w:rPr>
              <w:t>デキサート注射液</w:t>
            </w:r>
          </w:p>
          <w:p w:rsidR="00905394" w:rsidRDefault="00905394" w:rsidP="00905394">
            <w:pPr>
              <w:rPr>
                <w:rFonts w:ascii="HGSｺﾞｼｯｸM" w:eastAsia="HGSｺﾞｼｯｸM"/>
              </w:rPr>
            </w:pPr>
            <w:r w:rsidRPr="00B83A3C">
              <w:rPr>
                <w:rFonts w:ascii="HGSｺﾞｼｯｸM" w:eastAsia="HGSｺﾞｼｯｸM" w:hint="eastAsia"/>
              </w:rPr>
              <w:t>ファモチジン注</w:t>
            </w:r>
          </w:p>
          <w:p w:rsidR="00905394" w:rsidRPr="004B6786" w:rsidRDefault="00905394" w:rsidP="00905394">
            <w:pPr>
              <w:rPr>
                <w:rFonts w:ascii="HGSｺﾞｼｯｸM" w:eastAsia="HGSｺﾞｼｯｸM"/>
              </w:rPr>
            </w:pPr>
            <w:r w:rsidRPr="004B6786">
              <w:rPr>
                <w:rFonts w:ascii="HGSｺﾞｼｯｸM" w:eastAsia="HGSｺﾞｼｯｸM" w:hint="eastAsia"/>
              </w:rPr>
              <w:t>生理食塩液</w:t>
            </w:r>
          </w:p>
        </w:tc>
        <w:tc>
          <w:tcPr>
            <w:tcW w:w="1417" w:type="dxa"/>
          </w:tcPr>
          <w:p w:rsidR="00905394" w:rsidRDefault="00905394" w:rsidP="00905394">
            <w:pPr>
              <w:rPr>
                <w:rFonts w:ascii="HGSｺﾞｼｯｸM" w:eastAsia="HGSｺﾞｼｯｸM"/>
              </w:rPr>
            </w:pPr>
            <w:r>
              <w:rPr>
                <w:rFonts w:ascii="HGSｺﾞｼｯｸM" w:eastAsia="HGSｺﾞｼｯｸM"/>
              </w:rPr>
              <w:t>5mg</w:t>
            </w:r>
          </w:p>
          <w:p w:rsidR="00905394" w:rsidRDefault="00905394" w:rsidP="00905394">
            <w:pPr>
              <w:rPr>
                <w:rFonts w:ascii="HGSｺﾞｼｯｸM" w:eastAsia="HGSｺﾞｼｯｸM"/>
              </w:rPr>
            </w:pPr>
            <w:r>
              <w:rPr>
                <w:rFonts w:ascii="HGSｺﾞｼｯｸM" w:eastAsia="HGSｺﾞｼｯｸM" w:hint="eastAsia"/>
              </w:rPr>
              <w:t>6.6</w:t>
            </w:r>
            <w:r>
              <w:rPr>
                <w:rFonts w:ascii="HGSｺﾞｼｯｸM" w:eastAsia="HGSｺﾞｼｯｸM"/>
              </w:rPr>
              <w:t>mg</w:t>
            </w:r>
          </w:p>
          <w:p w:rsidR="00905394" w:rsidRDefault="00905394" w:rsidP="00905394">
            <w:pPr>
              <w:rPr>
                <w:rFonts w:ascii="HGSｺﾞｼｯｸM" w:eastAsia="HGSｺﾞｼｯｸM"/>
              </w:rPr>
            </w:pPr>
            <w:r>
              <w:rPr>
                <w:rFonts w:ascii="HGSｺﾞｼｯｸM" w:eastAsia="HGSｺﾞｼｯｸM"/>
              </w:rPr>
              <w:t>20mg</w:t>
            </w:r>
          </w:p>
          <w:p w:rsidR="00905394" w:rsidRPr="004B6786" w:rsidRDefault="00905394" w:rsidP="00905394">
            <w:pPr>
              <w:rPr>
                <w:rFonts w:ascii="HGSｺﾞｼｯｸM" w:eastAsia="HGSｺﾞｼｯｸM"/>
              </w:rPr>
            </w:pPr>
            <w:r w:rsidRPr="004B6786">
              <w:rPr>
                <w:rFonts w:ascii="HGSｺﾞｼｯｸM" w:eastAsia="HGSｺﾞｼｯｸM" w:hint="eastAsia"/>
              </w:rPr>
              <w:t>50mL</w:t>
            </w:r>
          </w:p>
        </w:tc>
        <w:tc>
          <w:tcPr>
            <w:tcW w:w="1418" w:type="dxa"/>
          </w:tcPr>
          <w:p w:rsidR="00905394" w:rsidRPr="004B6786" w:rsidRDefault="00905394" w:rsidP="00905394">
            <w:pPr>
              <w:rPr>
                <w:rFonts w:ascii="HGSｺﾞｼｯｸM" w:eastAsia="HGSｺﾞｼｯｸM"/>
              </w:rPr>
            </w:pPr>
            <w:r>
              <w:rPr>
                <w:rFonts w:ascii="HGSｺﾞｼｯｸM" w:eastAsia="HGSｺﾞｼｯｸM" w:hint="eastAsia"/>
              </w:rPr>
              <w:t>点滴注射</w:t>
            </w:r>
          </w:p>
        </w:tc>
        <w:tc>
          <w:tcPr>
            <w:tcW w:w="3685" w:type="dxa"/>
          </w:tcPr>
          <w:p w:rsidR="00905394" w:rsidRDefault="00905394" w:rsidP="00905394">
            <w:pPr>
              <w:rPr>
                <w:rFonts w:ascii="HGSｺﾞｼｯｸM" w:eastAsia="HGSｺﾞｼｯｸM"/>
              </w:rPr>
            </w:pPr>
            <w:r w:rsidRPr="004B6786">
              <w:rPr>
                <w:rFonts w:ascii="HGSｺﾞｼｯｸM" w:eastAsia="HGSｺﾞｼｯｸM" w:hint="eastAsia"/>
              </w:rPr>
              <w:t>1</w:t>
            </w:r>
            <w:r>
              <w:rPr>
                <w:rFonts w:ascii="HGSｺﾞｼｯｸM" w:eastAsia="HGSｺﾞｼｯｸM" w:hint="eastAsia"/>
              </w:rPr>
              <w:t>番</w:t>
            </w:r>
          </w:p>
          <w:p w:rsidR="00905394" w:rsidRPr="004B6786" w:rsidRDefault="00905394" w:rsidP="00905394">
            <w:pPr>
              <w:rPr>
                <w:rFonts w:ascii="HGSｺﾞｼｯｸM" w:eastAsia="HGSｺﾞｼｯｸM"/>
              </w:rPr>
            </w:pPr>
            <w:r>
              <w:rPr>
                <w:rFonts w:ascii="HGSｺﾞｼｯｸM" w:eastAsia="HGSｺﾞｼｯｸM" w:hint="eastAsia"/>
              </w:rPr>
              <w:t>15分かけて</w:t>
            </w:r>
          </w:p>
        </w:tc>
        <w:tc>
          <w:tcPr>
            <w:tcW w:w="891" w:type="dxa"/>
          </w:tcPr>
          <w:p w:rsidR="00905394" w:rsidRDefault="00905394" w:rsidP="00905394">
            <w:pPr>
              <w:jc w:val="center"/>
            </w:pPr>
          </w:p>
        </w:tc>
        <w:tc>
          <w:tcPr>
            <w:tcW w:w="891" w:type="dxa"/>
          </w:tcPr>
          <w:p w:rsidR="00905394" w:rsidRDefault="00905394" w:rsidP="00905394"/>
        </w:tc>
        <w:tc>
          <w:tcPr>
            <w:tcW w:w="891" w:type="dxa"/>
          </w:tcPr>
          <w:p w:rsidR="00905394" w:rsidRDefault="00905394" w:rsidP="00905394">
            <w:pPr>
              <w:jc w:val="center"/>
            </w:pPr>
            <w:r>
              <w:rPr>
                <w:rFonts w:hint="eastAsia"/>
              </w:rPr>
              <w:t>●</w:t>
            </w:r>
          </w:p>
        </w:tc>
        <w:tc>
          <w:tcPr>
            <w:tcW w:w="891" w:type="dxa"/>
          </w:tcPr>
          <w:p w:rsidR="00905394" w:rsidRDefault="00905394" w:rsidP="00905394"/>
        </w:tc>
        <w:tc>
          <w:tcPr>
            <w:tcW w:w="891" w:type="dxa"/>
          </w:tcPr>
          <w:p w:rsidR="00905394" w:rsidRDefault="00905394" w:rsidP="00905394">
            <w:pPr>
              <w:jc w:val="center"/>
            </w:pPr>
            <w:r>
              <w:rPr>
                <w:rFonts w:hint="eastAsia"/>
              </w:rPr>
              <w:t>●</w:t>
            </w:r>
          </w:p>
        </w:tc>
        <w:tc>
          <w:tcPr>
            <w:tcW w:w="891" w:type="dxa"/>
          </w:tcPr>
          <w:p w:rsidR="00905394" w:rsidRDefault="00905394" w:rsidP="00905394"/>
        </w:tc>
        <w:tc>
          <w:tcPr>
            <w:tcW w:w="891" w:type="dxa"/>
          </w:tcPr>
          <w:p w:rsidR="00905394" w:rsidRDefault="00905394" w:rsidP="00905394"/>
        </w:tc>
      </w:tr>
      <w:tr w:rsidR="00A52793" w:rsidTr="00A52793">
        <w:trPr>
          <w:trHeight w:val="199"/>
        </w:trPr>
        <w:tc>
          <w:tcPr>
            <w:tcW w:w="2547" w:type="dxa"/>
          </w:tcPr>
          <w:p w:rsidR="00905394" w:rsidRPr="004B6786" w:rsidRDefault="00905394" w:rsidP="00905394">
            <w:pPr>
              <w:rPr>
                <w:rFonts w:ascii="HGSｺﾞｼｯｸM" w:eastAsia="HGSｺﾞｼｯｸM"/>
              </w:rPr>
            </w:pPr>
            <w:r>
              <w:rPr>
                <w:rFonts w:ascii="HGSｺﾞｼｯｸM" w:eastAsia="HGSｺﾞｼｯｸM" w:hint="eastAsia"/>
              </w:rPr>
              <w:t>ベバシズマブ</w:t>
            </w:r>
            <w:r w:rsidRPr="004B6786">
              <w:rPr>
                <w:rFonts w:ascii="HGSｺﾞｼｯｸM" w:eastAsia="HGSｺﾞｼｯｸM" w:hint="eastAsia"/>
              </w:rPr>
              <w:t>注</w:t>
            </w:r>
          </w:p>
          <w:p w:rsidR="00905394" w:rsidRPr="004B6786" w:rsidRDefault="00905394" w:rsidP="00905394">
            <w:pPr>
              <w:rPr>
                <w:rFonts w:ascii="HGSｺﾞｼｯｸM" w:eastAsia="HGSｺﾞｼｯｸM"/>
              </w:rPr>
            </w:pPr>
            <w:r w:rsidRPr="004B6786">
              <w:rPr>
                <w:rFonts w:ascii="HGSｺﾞｼｯｸM" w:eastAsia="HGSｺﾞｼｯｸM" w:hint="eastAsia"/>
              </w:rPr>
              <w:t>生理食塩液</w:t>
            </w:r>
          </w:p>
        </w:tc>
        <w:tc>
          <w:tcPr>
            <w:tcW w:w="1417" w:type="dxa"/>
          </w:tcPr>
          <w:p w:rsidR="00905394" w:rsidRPr="004B6786" w:rsidRDefault="00905394" w:rsidP="00905394">
            <w:pPr>
              <w:rPr>
                <w:rFonts w:ascii="HGSｺﾞｼｯｸM" w:eastAsia="HGSｺﾞｼｯｸM"/>
                <w:vertAlign w:val="superscript"/>
              </w:rPr>
            </w:pPr>
            <w:r w:rsidRPr="004B6786">
              <w:rPr>
                <w:rFonts w:ascii="HGSｺﾞｼｯｸM" w:eastAsia="HGSｺﾞｼｯｸM" w:hint="eastAsia"/>
              </w:rPr>
              <w:t>15mg/kg</w:t>
            </w:r>
          </w:p>
          <w:p w:rsidR="00905394" w:rsidRPr="004B6786" w:rsidRDefault="00905394" w:rsidP="00905394">
            <w:pPr>
              <w:rPr>
                <w:rFonts w:ascii="HGSｺﾞｼｯｸM" w:eastAsia="HGSｺﾞｼｯｸM"/>
              </w:rPr>
            </w:pPr>
            <w:r w:rsidRPr="004B6786">
              <w:rPr>
                <w:rFonts w:ascii="HGSｺﾞｼｯｸM" w:eastAsia="HGSｺﾞｼｯｸM" w:hint="eastAsia"/>
              </w:rPr>
              <w:t>100mL</w:t>
            </w:r>
          </w:p>
        </w:tc>
        <w:tc>
          <w:tcPr>
            <w:tcW w:w="1418" w:type="dxa"/>
          </w:tcPr>
          <w:p w:rsidR="00905394" w:rsidRPr="004B6786" w:rsidRDefault="00905394" w:rsidP="00905394">
            <w:pPr>
              <w:rPr>
                <w:rFonts w:ascii="HGSｺﾞｼｯｸM" w:eastAsia="HGSｺﾞｼｯｸM"/>
              </w:rPr>
            </w:pPr>
            <w:r>
              <w:rPr>
                <w:rFonts w:ascii="HGSｺﾞｼｯｸM" w:eastAsia="HGSｺﾞｼｯｸM" w:hint="eastAsia"/>
              </w:rPr>
              <w:t>点滴注射</w:t>
            </w:r>
          </w:p>
        </w:tc>
        <w:tc>
          <w:tcPr>
            <w:tcW w:w="3685" w:type="dxa"/>
          </w:tcPr>
          <w:p w:rsidR="00905394" w:rsidRPr="004B6786" w:rsidRDefault="00905394" w:rsidP="00905394">
            <w:pPr>
              <w:rPr>
                <w:rFonts w:ascii="HGSｺﾞｼｯｸM" w:eastAsia="HGSｺﾞｼｯｸM"/>
              </w:rPr>
            </w:pPr>
            <w:r w:rsidRPr="004B6786">
              <w:rPr>
                <w:rFonts w:ascii="HGSｺﾞｼｯｸM" w:eastAsia="HGSｺﾞｼｯｸM" w:hint="eastAsia"/>
              </w:rPr>
              <w:t>初回問題なければ2回目1時間3回目以降30分まで短縮可</w:t>
            </w:r>
          </w:p>
          <w:p w:rsidR="00905394" w:rsidRPr="004B6786" w:rsidRDefault="00905394" w:rsidP="00905394">
            <w:pPr>
              <w:rPr>
                <w:rFonts w:ascii="HGSｺﾞｼｯｸM" w:eastAsia="HGSｺﾞｼｯｸM"/>
              </w:rPr>
            </w:pPr>
            <w:r w:rsidRPr="004B6786">
              <w:rPr>
                <w:rFonts w:ascii="HGSｺﾞｼｯｸM" w:eastAsia="HGSｺﾞｼｯｸM" w:hint="eastAsia"/>
              </w:rPr>
              <w:t>2番</w:t>
            </w:r>
            <w:r>
              <w:rPr>
                <w:rFonts w:ascii="HGSｺﾞｼｯｸM" w:eastAsia="HGSｺﾞｼｯｸM" w:hint="eastAsia"/>
              </w:rPr>
              <w:t xml:space="preserve">　</w:t>
            </w:r>
            <w:r w:rsidRPr="004B6786">
              <w:rPr>
                <w:rFonts w:ascii="HGSｺﾞｼｯｸM" w:eastAsia="HGSｺﾞｼｯｸM" w:hint="eastAsia"/>
              </w:rPr>
              <w:t>1時間30分かけて</w:t>
            </w:r>
          </w:p>
        </w:tc>
        <w:tc>
          <w:tcPr>
            <w:tcW w:w="891" w:type="dxa"/>
          </w:tcPr>
          <w:p w:rsidR="00905394" w:rsidRDefault="00905394" w:rsidP="00905394">
            <w:pPr>
              <w:jc w:val="center"/>
            </w:pPr>
            <w:r>
              <w:rPr>
                <w:rFonts w:hint="eastAsia"/>
              </w:rPr>
              <w:t>●</w:t>
            </w:r>
          </w:p>
        </w:tc>
        <w:tc>
          <w:tcPr>
            <w:tcW w:w="891" w:type="dxa"/>
          </w:tcPr>
          <w:p w:rsidR="00905394" w:rsidRDefault="00905394" w:rsidP="00905394"/>
        </w:tc>
        <w:tc>
          <w:tcPr>
            <w:tcW w:w="891" w:type="dxa"/>
          </w:tcPr>
          <w:p w:rsidR="00905394" w:rsidRDefault="00905394" w:rsidP="00905394">
            <w:pPr>
              <w:jc w:val="center"/>
            </w:pPr>
          </w:p>
        </w:tc>
        <w:tc>
          <w:tcPr>
            <w:tcW w:w="891" w:type="dxa"/>
          </w:tcPr>
          <w:p w:rsidR="00905394" w:rsidRDefault="00905394" w:rsidP="00905394">
            <w:pPr>
              <w:jc w:val="center"/>
            </w:pPr>
          </w:p>
        </w:tc>
        <w:tc>
          <w:tcPr>
            <w:tcW w:w="891" w:type="dxa"/>
          </w:tcPr>
          <w:p w:rsidR="00905394" w:rsidRDefault="00905394" w:rsidP="00905394">
            <w:pPr>
              <w:jc w:val="center"/>
            </w:pPr>
          </w:p>
        </w:tc>
        <w:tc>
          <w:tcPr>
            <w:tcW w:w="891" w:type="dxa"/>
          </w:tcPr>
          <w:p w:rsidR="00905394" w:rsidRDefault="00905394" w:rsidP="00905394"/>
        </w:tc>
        <w:tc>
          <w:tcPr>
            <w:tcW w:w="891" w:type="dxa"/>
          </w:tcPr>
          <w:p w:rsidR="00905394" w:rsidRDefault="00905394" w:rsidP="00905394"/>
        </w:tc>
      </w:tr>
      <w:tr w:rsidR="00A52793" w:rsidTr="00A52793">
        <w:trPr>
          <w:trHeight w:val="199"/>
        </w:trPr>
        <w:tc>
          <w:tcPr>
            <w:tcW w:w="2547" w:type="dxa"/>
          </w:tcPr>
          <w:p w:rsidR="00905394" w:rsidRDefault="00905394" w:rsidP="00905394">
            <w:pPr>
              <w:rPr>
                <w:rFonts w:ascii="HGSｺﾞｼｯｸM" w:eastAsia="HGSｺﾞｼｯｸM"/>
              </w:rPr>
            </w:pPr>
            <w:r w:rsidRPr="00C92952">
              <w:rPr>
                <w:rFonts w:ascii="HGSｺﾞｼｯｸM" w:eastAsia="HGSｺﾞｼｯｸM" w:hint="eastAsia"/>
              </w:rPr>
              <w:t>グラニセトロン</w:t>
            </w:r>
            <w:r>
              <w:rPr>
                <w:rFonts w:ascii="HGSｺﾞｼｯｸM" w:eastAsia="HGSｺﾞｼｯｸM" w:hint="eastAsia"/>
              </w:rPr>
              <w:t>静注</w:t>
            </w:r>
            <w:r w:rsidR="00FB2535">
              <w:rPr>
                <w:rFonts w:ascii="HGSｺﾞｼｯｸM" w:eastAsia="HGSｺﾞｼｯｸM" w:hint="eastAsia"/>
              </w:rPr>
              <w:t>液</w:t>
            </w:r>
          </w:p>
          <w:p w:rsidR="00905394" w:rsidRDefault="00905394" w:rsidP="00905394">
            <w:pPr>
              <w:rPr>
                <w:rFonts w:ascii="HGSｺﾞｼｯｸM" w:eastAsia="HGSｺﾞｼｯｸM"/>
              </w:rPr>
            </w:pPr>
            <w:r w:rsidRPr="004B6786">
              <w:rPr>
                <w:rFonts w:ascii="HGSｺﾞｼｯｸM" w:eastAsia="HGSｺﾞｼｯｸM" w:hint="eastAsia"/>
              </w:rPr>
              <w:t>生理食塩液</w:t>
            </w:r>
          </w:p>
        </w:tc>
        <w:tc>
          <w:tcPr>
            <w:tcW w:w="1417" w:type="dxa"/>
          </w:tcPr>
          <w:p w:rsidR="00905394" w:rsidRDefault="00905394" w:rsidP="00905394">
            <w:pPr>
              <w:rPr>
                <w:rFonts w:ascii="HGSｺﾞｼｯｸM" w:eastAsia="HGSｺﾞｼｯｸM"/>
              </w:rPr>
            </w:pPr>
            <w:r>
              <w:rPr>
                <w:rFonts w:ascii="HGSｺﾞｼｯｸM" w:eastAsia="HGSｺﾞｼｯｸM"/>
              </w:rPr>
              <w:t>1mg</w:t>
            </w:r>
          </w:p>
          <w:p w:rsidR="00905394" w:rsidRDefault="00905394" w:rsidP="00905394">
            <w:pPr>
              <w:rPr>
                <w:rFonts w:ascii="HGSｺﾞｼｯｸM" w:eastAsia="HGSｺﾞｼｯｸM"/>
              </w:rPr>
            </w:pPr>
            <w:r>
              <w:rPr>
                <w:rFonts w:ascii="HGSｺﾞｼｯｸM" w:eastAsia="HGSｺﾞｼｯｸM"/>
              </w:rPr>
              <w:t>10</w:t>
            </w:r>
            <w:r w:rsidRPr="004B6786">
              <w:rPr>
                <w:rFonts w:ascii="HGSｺﾞｼｯｸM" w:eastAsia="HGSｺﾞｼｯｸM" w:hint="eastAsia"/>
              </w:rPr>
              <w:t>0m</w:t>
            </w:r>
            <w:r>
              <w:rPr>
                <w:rFonts w:ascii="HGSｺﾞｼｯｸM" w:eastAsia="HGSｺﾞｼｯｸM"/>
              </w:rPr>
              <w:t>L</w:t>
            </w:r>
          </w:p>
        </w:tc>
        <w:tc>
          <w:tcPr>
            <w:tcW w:w="1418" w:type="dxa"/>
          </w:tcPr>
          <w:p w:rsidR="00905394" w:rsidRPr="004B6786" w:rsidRDefault="00905394" w:rsidP="00905394">
            <w:pPr>
              <w:rPr>
                <w:rFonts w:ascii="HGSｺﾞｼｯｸM" w:eastAsia="HGSｺﾞｼｯｸM"/>
              </w:rPr>
            </w:pPr>
            <w:r>
              <w:rPr>
                <w:rFonts w:ascii="HGSｺﾞｼｯｸM" w:eastAsia="HGSｺﾞｼｯｸM" w:hint="eastAsia"/>
              </w:rPr>
              <w:t>点滴注射</w:t>
            </w:r>
          </w:p>
        </w:tc>
        <w:tc>
          <w:tcPr>
            <w:tcW w:w="3685" w:type="dxa"/>
          </w:tcPr>
          <w:p w:rsidR="00905394" w:rsidRDefault="00905394" w:rsidP="00905394">
            <w:pPr>
              <w:rPr>
                <w:rFonts w:ascii="HGSｺﾞｼｯｸM" w:eastAsia="HGSｺﾞｼｯｸM"/>
              </w:rPr>
            </w:pPr>
            <w:r>
              <w:rPr>
                <w:rFonts w:ascii="HGSｺﾞｼｯｸM" w:eastAsia="HGSｺﾞｼｯｸM" w:hint="eastAsia"/>
              </w:rPr>
              <w:t>2番</w:t>
            </w:r>
          </w:p>
          <w:p w:rsidR="00905394" w:rsidRDefault="00905394" w:rsidP="00905394">
            <w:pPr>
              <w:rPr>
                <w:rFonts w:ascii="HGSｺﾞｼｯｸM" w:eastAsia="HGSｺﾞｼｯｸM"/>
              </w:rPr>
            </w:pPr>
            <w:r>
              <w:rPr>
                <w:rFonts w:ascii="HGSｺﾞｼｯｸM" w:eastAsia="HGSｺﾞｼｯｸM" w:hint="eastAsia"/>
              </w:rPr>
              <w:t>30分かけて</w:t>
            </w:r>
          </w:p>
        </w:tc>
        <w:tc>
          <w:tcPr>
            <w:tcW w:w="891" w:type="dxa"/>
          </w:tcPr>
          <w:p w:rsidR="00905394" w:rsidRDefault="00905394" w:rsidP="00905394">
            <w:pPr>
              <w:jc w:val="center"/>
            </w:pPr>
          </w:p>
        </w:tc>
        <w:tc>
          <w:tcPr>
            <w:tcW w:w="891" w:type="dxa"/>
          </w:tcPr>
          <w:p w:rsidR="00905394" w:rsidRDefault="00905394" w:rsidP="00905394"/>
        </w:tc>
        <w:tc>
          <w:tcPr>
            <w:tcW w:w="891" w:type="dxa"/>
          </w:tcPr>
          <w:p w:rsidR="00905394" w:rsidRDefault="00905394" w:rsidP="00905394">
            <w:pPr>
              <w:jc w:val="center"/>
            </w:pPr>
            <w:r>
              <w:rPr>
                <w:rFonts w:hint="eastAsia"/>
              </w:rPr>
              <w:t>●</w:t>
            </w:r>
          </w:p>
        </w:tc>
        <w:tc>
          <w:tcPr>
            <w:tcW w:w="891" w:type="dxa"/>
          </w:tcPr>
          <w:p w:rsidR="00905394" w:rsidRDefault="00905394" w:rsidP="00905394">
            <w:pPr>
              <w:jc w:val="center"/>
            </w:pPr>
          </w:p>
        </w:tc>
        <w:tc>
          <w:tcPr>
            <w:tcW w:w="891" w:type="dxa"/>
          </w:tcPr>
          <w:p w:rsidR="00905394" w:rsidRDefault="00905394" w:rsidP="00905394">
            <w:pPr>
              <w:jc w:val="center"/>
            </w:pPr>
            <w:r>
              <w:rPr>
                <w:rFonts w:hint="eastAsia"/>
              </w:rPr>
              <w:t>●</w:t>
            </w:r>
          </w:p>
        </w:tc>
        <w:tc>
          <w:tcPr>
            <w:tcW w:w="891" w:type="dxa"/>
          </w:tcPr>
          <w:p w:rsidR="00905394" w:rsidRDefault="00905394" w:rsidP="00905394"/>
        </w:tc>
        <w:tc>
          <w:tcPr>
            <w:tcW w:w="891" w:type="dxa"/>
          </w:tcPr>
          <w:p w:rsidR="00905394" w:rsidRDefault="00905394" w:rsidP="00905394"/>
        </w:tc>
      </w:tr>
      <w:tr w:rsidR="00A52793" w:rsidTr="00A52793">
        <w:trPr>
          <w:trHeight w:val="199"/>
        </w:trPr>
        <w:tc>
          <w:tcPr>
            <w:tcW w:w="2547" w:type="dxa"/>
          </w:tcPr>
          <w:p w:rsidR="00905394" w:rsidRDefault="00905394" w:rsidP="00905394">
            <w:pPr>
              <w:rPr>
                <w:rFonts w:ascii="HGSｺﾞｼｯｸM" w:eastAsia="HGSｺﾞｼｯｸM"/>
              </w:rPr>
            </w:pPr>
            <w:r w:rsidRPr="00B83A3C">
              <w:rPr>
                <w:rFonts w:ascii="HGSｺﾞｼｯｸM" w:eastAsia="HGSｺﾞｼｯｸM" w:hint="eastAsia"/>
              </w:rPr>
              <w:t>パクリタキセル</w:t>
            </w:r>
            <w:r>
              <w:rPr>
                <w:rFonts w:ascii="HGSｺﾞｼｯｸM" w:eastAsia="HGSｺﾞｼｯｸM" w:hint="eastAsia"/>
              </w:rPr>
              <w:t>注</w:t>
            </w:r>
          </w:p>
          <w:p w:rsidR="00905394" w:rsidRPr="004B6786" w:rsidRDefault="00905394" w:rsidP="00905394">
            <w:pPr>
              <w:rPr>
                <w:rFonts w:ascii="HGSｺﾞｼｯｸM" w:eastAsia="HGSｺﾞｼｯｸM"/>
              </w:rPr>
            </w:pPr>
            <w:r w:rsidRPr="00B83A3C">
              <w:rPr>
                <w:rFonts w:ascii="HGSｺﾞｼｯｸM" w:eastAsia="HGSｺﾞｼｯｸM" w:hint="eastAsia"/>
              </w:rPr>
              <w:t>ブドウ糖注</w:t>
            </w:r>
            <w:r>
              <w:rPr>
                <w:rFonts w:ascii="HGSｺﾞｼｯｸM" w:eastAsia="HGSｺﾞｼｯｸM" w:hint="eastAsia"/>
              </w:rPr>
              <w:t>5</w:t>
            </w:r>
            <w:r w:rsidRPr="00B83A3C">
              <w:rPr>
                <w:rFonts w:ascii="HGSｺﾞｼｯｸM" w:eastAsia="HGSｺﾞｼｯｸM" w:hint="eastAsia"/>
              </w:rPr>
              <w:t>％</w:t>
            </w:r>
          </w:p>
        </w:tc>
        <w:tc>
          <w:tcPr>
            <w:tcW w:w="1417" w:type="dxa"/>
          </w:tcPr>
          <w:p w:rsidR="00905394" w:rsidRDefault="00905394" w:rsidP="00905394">
            <w:pPr>
              <w:rPr>
                <w:rFonts w:ascii="HGSｺﾞｼｯｸM" w:eastAsia="HGSｺﾞｼｯｸM"/>
              </w:rPr>
            </w:pPr>
            <w:r>
              <w:rPr>
                <w:rFonts w:ascii="HGSｺﾞｼｯｸM" w:eastAsia="HGSｺﾞｼｯｸM"/>
              </w:rPr>
              <w:t>80mg/m</w:t>
            </w:r>
            <w:r w:rsidRPr="008D0746">
              <w:rPr>
                <w:rFonts w:ascii="HGSｺﾞｼｯｸM" w:eastAsia="HGSｺﾞｼｯｸM"/>
                <w:vertAlign w:val="superscript"/>
              </w:rPr>
              <w:t>2</w:t>
            </w:r>
          </w:p>
          <w:p w:rsidR="00905394" w:rsidRDefault="00905394" w:rsidP="00905394">
            <w:pPr>
              <w:rPr>
                <w:rFonts w:ascii="HGSｺﾞｼｯｸM" w:eastAsia="HGSｺﾞｼｯｸM"/>
              </w:rPr>
            </w:pPr>
            <w:r>
              <w:rPr>
                <w:rFonts w:ascii="HGSｺﾞｼｯｸM" w:eastAsia="HGSｺﾞｼｯｸM"/>
              </w:rPr>
              <w:t>250mL</w:t>
            </w:r>
          </w:p>
        </w:tc>
        <w:tc>
          <w:tcPr>
            <w:tcW w:w="1418" w:type="dxa"/>
          </w:tcPr>
          <w:p w:rsidR="00905394" w:rsidRPr="004B6786" w:rsidRDefault="00905394" w:rsidP="00905394">
            <w:pPr>
              <w:rPr>
                <w:rFonts w:ascii="HGSｺﾞｼｯｸM" w:eastAsia="HGSｺﾞｼｯｸM"/>
              </w:rPr>
            </w:pPr>
            <w:r>
              <w:rPr>
                <w:rFonts w:ascii="HGSｺﾞｼｯｸM" w:eastAsia="HGSｺﾞｼｯｸM" w:hint="eastAsia"/>
              </w:rPr>
              <w:t>点滴注射</w:t>
            </w:r>
          </w:p>
        </w:tc>
        <w:tc>
          <w:tcPr>
            <w:tcW w:w="3685" w:type="dxa"/>
          </w:tcPr>
          <w:p w:rsidR="00905394" w:rsidRDefault="00905394" w:rsidP="00905394">
            <w:pPr>
              <w:rPr>
                <w:rFonts w:ascii="HGSｺﾞｼｯｸM" w:eastAsia="HGSｺﾞｼｯｸM"/>
              </w:rPr>
            </w:pPr>
            <w:r>
              <w:rPr>
                <w:rFonts w:ascii="HGSｺﾞｼｯｸM" w:eastAsia="HGSｺﾞｼｯｸM" w:hint="eastAsia"/>
              </w:rPr>
              <w:t>3番</w:t>
            </w:r>
          </w:p>
          <w:p w:rsidR="00905394" w:rsidRDefault="00905394" w:rsidP="00905394">
            <w:pPr>
              <w:rPr>
                <w:rFonts w:ascii="HGSｺﾞｼｯｸM" w:eastAsia="HGSｺﾞｼｯｸM"/>
              </w:rPr>
            </w:pPr>
            <w:r>
              <w:rPr>
                <w:rFonts w:ascii="HGSｺﾞｼｯｸM" w:eastAsia="HGSｺﾞｼｯｸM" w:hint="eastAsia"/>
              </w:rPr>
              <w:t>1時間</w:t>
            </w:r>
            <w:r w:rsidRPr="0039470B">
              <w:rPr>
                <w:rFonts w:ascii="HGSｺﾞｼｯｸM" w:eastAsia="HGSｺﾞｼｯｸM" w:hint="eastAsia"/>
              </w:rPr>
              <w:t>かけて</w:t>
            </w:r>
          </w:p>
        </w:tc>
        <w:tc>
          <w:tcPr>
            <w:tcW w:w="891" w:type="dxa"/>
          </w:tcPr>
          <w:p w:rsidR="00905394" w:rsidRDefault="00905394" w:rsidP="00905394">
            <w:pPr>
              <w:jc w:val="center"/>
            </w:pPr>
            <w:r>
              <w:rPr>
                <w:rFonts w:hint="eastAsia"/>
              </w:rPr>
              <w:t>●</w:t>
            </w:r>
          </w:p>
        </w:tc>
        <w:tc>
          <w:tcPr>
            <w:tcW w:w="891" w:type="dxa"/>
          </w:tcPr>
          <w:p w:rsidR="00905394" w:rsidRDefault="00905394" w:rsidP="00905394"/>
        </w:tc>
        <w:tc>
          <w:tcPr>
            <w:tcW w:w="891" w:type="dxa"/>
          </w:tcPr>
          <w:p w:rsidR="00905394" w:rsidRDefault="00905394" w:rsidP="00905394">
            <w:pPr>
              <w:jc w:val="center"/>
            </w:pPr>
            <w:r>
              <w:rPr>
                <w:rFonts w:hint="eastAsia"/>
              </w:rPr>
              <w:t>●</w:t>
            </w:r>
          </w:p>
        </w:tc>
        <w:tc>
          <w:tcPr>
            <w:tcW w:w="891" w:type="dxa"/>
          </w:tcPr>
          <w:p w:rsidR="00905394" w:rsidRDefault="00905394" w:rsidP="00905394">
            <w:pPr>
              <w:jc w:val="center"/>
            </w:pPr>
          </w:p>
        </w:tc>
        <w:tc>
          <w:tcPr>
            <w:tcW w:w="891" w:type="dxa"/>
          </w:tcPr>
          <w:p w:rsidR="00905394" w:rsidRDefault="00905394" w:rsidP="00905394">
            <w:pPr>
              <w:jc w:val="center"/>
            </w:pPr>
            <w:r>
              <w:rPr>
                <w:rFonts w:hint="eastAsia"/>
              </w:rPr>
              <w:t>●</w:t>
            </w:r>
          </w:p>
        </w:tc>
        <w:tc>
          <w:tcPr>
            <w:tcW w:w="891" w:type="dxa"/>
          </w:tcPr>
          <w:p w:rsidR="00905394" w:rsidRDefault="00905394" w:rsidP="00905394"/>
        </w:tc>
        <w:tc>
          <w:tcPr>
            <w:tcW w:w="891" w:type="dxa"/>
          </w:tcPr>
          <w:p w:rsidR="00905394" w:rsidRDefault="00905394" w:rsidP="00905394"/>
        </w:tc>
      </w:tr>
      <w:tr w:rsidR="00A52793" w:rsidTr="00A52793">
        <w:trPr>
          <w:trHeight w:val="199"/>
        </w:trPr>
        <w:tc>
          <w:tcPr>
            <w:tcW w:w="2547" w:type="dxa"/>
          </w:tcPr>
          <w:p w:rsidR="00905394" w:rsidRPr="004B6786" w:rsidRDefault="00905394" w:rsidP="00905394">
            <w:pPr>
              <w:rPr>
                <w:rFonts w:ascii="HGSｺﾞｼｯｸM" w:eastAsia="HGSｺﾞｼｯｸM"/>
              </w:rPr>
            </w:pPr>
            <w:r w:rsidRPr="004E6A17">
              <w:rPr>
                <w:rFonts w:ascii="HGSｺﾞｼｯｸM" w:eastAsia="HGSｺﾞｼｯｸM" w:hint="eastAsia"/>
              </w:rPr>
              <w:t>カルボプラチン</w:t>
            </w:r>
            <w:r w:rsidRPr="004B6786">
              <w:rPr>
                <w:rFonts w:ascii="HGSｺﾞｼｯｸM" w:eastAsia="HGSｺﾞｼｯｸM" w:hint="eastAsia"/>
              </w:rPr>
              <w:t>注</w:t>
            </w:r>
          </w:p>
          <w:p w:rsidR="00905394" w:rsidRPr="004B6786" w:rsidRDefault="00905394" w:rsidP="00905394">
            <w:pPr>
              <w:rPr>
                <w:rFonts w:ascii="HGSｺﾞｼｯｸM" w:eastAsia="HGSｺﾞｼｯｸM"/>
              </w:rPr>
            </w:pPr>
            <w:r w:rsidRPr="004E6A17">
              <w:rPr>
                <w:rFonts w:ascii="HGSｺﾞｼｯｸM" w:eastAsia="HGSｺﾞｼｯｸM" w:hint="eastAsia"/>
              </w:rPr>
              <w:t>生理食塩液</w:t>
            </w:r>
          </w:p>
        </w:tc>
        <w:tc>
          <w:tcPr>
            <w:tcW w:w="1417" w:type="dxa"/>
          </w:tcPr>
          <w:p w:rsidR="00905394" w:rsidRDefault="00905394" w:rsidP="00905394">
            <w:pPr>
              <w:rPr>
                <w:rFonts w:ascii="HGSｺﾞｼｯｸM" w:eastAsia="HGSｺﾞｼｯｸM"/>
              </w:rPr>
            </w:pPr>
            <w:r w:rsidRPr="004E6A17">
              <w:rPr>
                <w:rFonts w:ascii="HGSｺﾞｼｯｸM" w:eastAsia="HGSｺﾞｼｯｸM"/>
              </w:rPr>
              <w:t>AUC：</w:t>
            </w:r>
            <w:r>
              <w:rPr>
                <w:rFonts w:ascii="HGSｺﾞｼｯｸM" w:eastAsia="HGSｺﾞｼｯｸM"/>
              </w:rPr>
              <w:t>5</w:t>
            </w:r>
          </w:p>
          <w:p w:rsidR="00905394" w:rsidRPr="004B6786" w:rsidRDefault="00905394" w:rsidP="00905394">
            <w:pPr>
              <w:rPr>
                <w:rFonts w:ascii="HGSｺﾞｼｯｸM" w:eastAsia="HGSｺﾞｼｯｸM"/>
              </w:rPr>
            </w:pPr>
            <w:r>
              <w:rPr>
                <w:rFonts w:ascii="HGSｺﾞｼｯｸM" w:eastAsia="HGSｺﾞｼｯｸM" w:hint="eastAsia"/>
              </w:rPr>
              <w:t>25</w:t>
            </w:r>
            <w:r w:rsidRPr="004B6786">
              <w:rPr>
                <w:rFonts w:ascii="HGSｺﾞｼｯｸM" w:eastAsia="HGSｺﾞｼｯｸM" w:hint="eastAsia"/>
              </w:rPr>
              <w:t>0mL</w:t>
            </w:r>
          </w:p>
        </w:tc>
        <w:tc>
          <w:tcPr>
            <w:tcW w:w="1418" w:type="dxa"/>
          </w:tcPr>
          <w:p w:rsidR="00905394" w:rsidRPr="004B6786" w:rsidRDefault="00905394" w:rsidP="00905394">
            <w:pPr>
              <w:rPr>
                <w:rFonts w:ascii="HGSｺﾞｼｯｸM" w:eastAsia="HGSｺﾞｼｯｸM"/>
              </w:rPr>
            </w:pPr>
            <w:r>
              <w:rPr>
                <w:rFonts w:ascii="HGSｺﾞｼｯｸM" w:eastAsia="HGSｺﾞｼｯｸM" w:hint="eastAsia"/>
              </w:rPr>
              <w:t>点滴注射</w:t>
            </w:r>
          </w:p>
        </w:tc>
        <w:tc>
          <w:tcPr>
            <w:tcW w:w="3685" w:type="dxa"/>
          </w:tcPr>
          <w:p w:rsidR="00905394" w:rsidRDefault="00905394" w:rsidP="00905394">
            <w:pPr>
              <w:rPr>
                <w:rFonts w:ascii="HGSｺﾞｼｯｸM" w:eastAsia="HGSｺﾞｼｯｸM"/>
              </w:rPr>
            </w:pPr>
            <w:r>
              <w:rPr>
                <w:rFonts w:ascii="HGSｺﾞｼｯｸM" w:eastAsia="HGSｺﾞｼｯｸM" w:hint="eastAsia"/>
              </w:rPr>
              <w:t>4番</w:t>
            </w:r>
          </w:p>
          <w:p w:rsidR="00905394" w:rsidRPr="004B6786" w:rsidRDefault="00905394" w:rsidP="00905394">
            <w:pPr>
              <w:rPr>
                <w:rFonts w:ascii="HGSｺﾞｼｯｸM" w:eastAsia="HGSｺﾞｼｯｸM"/>
              </w:rPr>
            </w:pPr>
            <w:r>
              <w:rPr>
                <w:rFonts w:ascii="HGSｺﾞｼｯｸM" w:eastAsia="HGSｺﾞｼｯｸM" w:hint="eastAsia"/>
              </w:rPr>
              <w:t>1時間かけて</w:t>
            </w:r>
          </w:p>
        </w:tc>
        <w:tc>
          <w:tcPr>
            <w:tcW w:w="891" w:type="dxa"/>
          </w:tcPr>
          <w:p w:rsidR="00905394" w:rsidRDefault="00905394" w:rsidP="00905394">
            <w:pPr>
              <w:jc w:val="center"/>
            </w:pPr>
            <w:r>
              <w:rPr>
                <w:rFonts w:hint="eastAsia"/>
              </w:rPr>
              <w:t>●</w:t>
            </w:r>
          </w:p>
        </w:tc>
        <w:tc>
          <w:tcPr>
            <w:tcW w:w="891" w:type="dxa"/>
          </w:tcPr>
          <w:p w:rsidR="00905394" w:rsidRDefault="00905394" w:rsidP="00905394"/>
        </w:tc>
        <w:tc>
          <w:tcPr>
            <w:tcW w:w="891" w:type="dxa"/>
          </w:tcPr>
          <w:p w:rsidR="00905394" w:rsidRDefault="00905394" w:rsidP="00905394">
            <w:pPr>
              <w:jc w:val="center"/>
            </w:pPr>
          </w:p>
        </w:tc>
        <w:tc>
          <w:tcPr>
            <w:tcW w:w="891" w:type="dxa"/>
          </w:tcPr>
          <w:p w:rsidR="00905394" w:rsidRDefault="00905394" w:rsidP="00905394">
            <w:pPr>
              <w:jc w:val="center"/>
            </w:pPr>
          </w:p>
        </w:tc>
        <w:tc>
          <w:tcPr>
            <w:tcW w:w="891" w:type="dxa"/>
          </w:tcPr>
          <w:p w:rsidR="00905394" w:rsidRDefault="00905394" w:rsidP="00905394">
            <w:pPr>
              <w:jc w:val="center"/>
            </w:pPr>
          </w:p>
        </w:tc>
        <w:tc>
          <w:tcPr>
            <w:tcW w:w="891" w:type="dxa"/>
          </w:tcPr>
          <w:p w:rsidR="00905394" w:rsidRDefault="00905394" w:rsidP="00905394"/>
        </w:tc>
        <w:tc>
          <w:tcPr>
            <w:tcW w:w="891" w:type="dxa"/>
          </w:tcPr>
          <w:p w:rsidR="00905394" w:rsidRDefault="00905394" w:rsidP="00905394"/>
        </w:tc>
      </w:tr>
      <w:tr w:rsidR="00A52793" w:rsidTr="00A52793">
        <w:trPr>
          <w:trHeight w:val="199"/>
        </w:trPr>
        <w:tc>
          <w:tcPr>
            <w:tcW w:w="2547" w:type="dxa"/>
          </w:tcPr>
          <w:p w:rsidR="00905394" w:rsidRDefault="00905394" w:rsidP="00905394">
            <w:pPr>
              <w:rPr>
                <w:rFonts w:ascii="HGSｺﾞｼｯｸM" w:eastAsia="HGSｺﾞｼｯｸM"/>
              </w:rPr>
            </w:pPr>
            <w:r w:rsidRPr="004B6786">
              <w:rPr>
                <w:rFonts w:ascii="HGSｺﾞｼｯｸM" w:eastAsia="HGSｺﾞｼｯｸM" w:hint="eastAsia"/>
              </w:rPr>
              <w:t>生理食塩液</w:t>
            </w:r>
          </w:p>
        </w:tc>
        <w:tc>
          <w:tcPr>
            <w:tcW w:w="1417" w:type="dxa"/>
          </w:tcPr>
          <w:p w:rsidR="00905394" w:rsidRDefault="00905394" w:rsidP="00905394">
            <w:pPr>
              <w:rPr>
                <w:rFonts w:ascii="HGSｺﾞｼｯｸM" w:eastAsia="HGSｺﾞｼｯｸM"/>
              </w:rPr>
            </w:pPr>
            <w:r>
              <w:rPr>
                <w:rFonts w:ascii="HGSｺﾞｼｯｸM" w:eastAsia="HGSｺﾞｼｯｸM"/>
              </w:rPr>
              <w:t>5</w:t>
            </w:r>
            <w:r w:rsidRPr="004B6786">
              <w:rPr>
                <w:rFonts w:ascii="HGSｺﾞｼｯｸM" w:eastAsia="HGSｺﾞｼｯｸM" w:hint="eastAsia"/>
              </w:rPr>
              <w:t>0m</w:t>
            </w:r>
            <w:r>
              <w:rPr>
                <w:rFonts w:ascii="HGSｺﾞｼｯｸM" w:eastAsia="HGSｺﾞｼｯｸM"/>
              </w:rPr>
              <w:t>L</w:t>
            </w:r>
          </w:p>
        </w:tc>
        <w:tc>
          <w:tcPr>
            <w:tcW w:w="1418" w:type="dxa"/>
          </w:tcPr>
          <w:p w:rsidR="00905394" w:rsidRPr="004B6786" w:rsidRDefault="00905394" w:rsidP="00905394">
            <w:pPr>
              <w:rPr>
                <w:rFonts w:ascii="HGSｺﾞｼｯｸM" w:eastAsia="HGSｺﾞｼｯｸM"/>
              </w:rPr>
            </w:pPr>
            <w:r>
              <w:rPr>
                <w:rFonts w:ascii="HGSｺﾞｼｯｸM" w:eastAsia="HGSｺﾞｼｯｸM" w:hint="eastAsia"/>
              </w:rPr>
              <w:t>点滴注射</w:t>
            </w:r>
          </w:p>
        </w:tc>
        <w:tc>
          <w:tcPr>
            <w:tcW w:w="3685" w:type="dxa"/>
          </w:tcPr>
          <w:p w:rsidR="00905394" w:rsidRDefault="00905394" w:rsidP="00905394">
            <w:pPr>
              <w:rPr>
                <w:rFonts w:ascii="HGSｺﾞｼｯｸM" w:eastAsia="HGSｺﾞｼｯｸM"/>
              </w:rPr>
            </w:pPr>
            <w:r>
              <w:rPr>
                <w:rFonts w:ascii="HGSｺﾞｼｯｸM" w:eastAsia="HGSｺﾞｼｯｸM" w:hint="eastAsia"/>
              </w:rPr>
              <w:t>4番</w:t>
            </w:r>
            <w:r>
              <w:rPr>
                <w:rFonts w:ascii="HGSｺﾞｼｯｸM" w:eastAsia="HGSｺﾞｼｯｸM"/>
              </w:rPr>
              <w:t xml:space="preserve">　</w:t>
            </w:r>
            <w:r>
              <w:rPr>
                <w:rFonts w:ascii="HGSｺﾞｼｯｸM" w:eastAsia="HGSｺﾞｼｯｸM" w:hint="eastAsia"/>
              </w:rPr>
              <w:t>流しで</w:t>
            </w:r>
          </w:p>
        </w:tc>
        <w:tc>
          <w:tcPr>
            <w:tcW w:w="891" w:type="dxa"/>
          </w:tcPr>
          <w:p w:rsidR="00905394" w:rsidRDefault="00905394" w:rsidP="00905394">
            <w:pPr>
              <w:jc w:val="center"/>
            </w:pPr>
          </w:p>
        </w:tc>
        <w:tc>
          <w:tcPr>
            <w:tcW w:w="891" w:type="dxa"/>
          </w:tcPr>
          <w:p w:rsidR="00905394" w:rsidRDefault="00905394" w:rsidP="00905394"/>
        </w:tc>
        <w:tc>
          <w:tcPr>
            <w:tcW w:w="891" w:type="dxa"/>
          </w:tcPr>
          <w:p w:rsidR="00905394" w:rsidRDefault="00905394" w:rsidP="00905394">
            <w:pPr>
              <w:jc w:val="center"/>
            </w:pPr>
            <w:r>
              <w:rPr>
                <w:rFonts w:hint="eastAsia"/>
              </w:rPr>
              <w:t>●</w:t>
            </w:r>
          </w:p>
        </w:tc>
        <w:tc>
          <w:tcPr>
            <w:tcW w:w="891" w:type="dxa"/>
          </w:tcPr>
          <w:p w:rsidR="00905394" w:rsidRDefault="00905394" w:rsidP="00905394">
            <w:pPr>
              <w:jc w:val="center"/>
            </w:pPr>
          </w:p>
        </w:tc>
        <w:tc>
          <w:tcPr>
            <w:tcW w:w="891" w:type="dxa"/>
          </w:tcPr>
          <w:p w:rsidR="00905394" w:rsidRDefault="00905394" w:rsidP="00905394">
            <w:pPr>
              <w:jc w:val="center"/>
            </w:pPr>
            <w:r>
              <w:rPr>
                <w:rFonts w:hint="eastAsia"/>
              </w:rPr>
              <w:t>●</w:t>
            </w:r>
          </w:p>
        </w:tc>
        <w:tc>
          <w:tcPr>
            <w:tcW w:w="891" w:type="dxa"/>
          </w:tcPr>
          <w:p w:rsidR="00905394" w:rsidRDefault="00905394" w:rsidP="00905394"/>
        </w:tc>
        <w:tc>
          <w:tcPr>
            <w:tcW w:w="891" w:type="dxa"/>
          </w:tcPr>
          <w:p w:rsidR="00905394" w:rsidRDefault="00905394" w:rsidP="00905394"/>
        </w:tc>
      </w:tr>
      <w:tr w:rsidR="00A52793" w:rsidTr="00A52793">
        <w:trPr>
          <w:trHeight w:val="199"/>
        </w:trPr>
        <w:tc>
          <w:tcPr>
            <w:tcW w:w="2547" w:type="dxa"/>
          </w:tcPr>
          <w:p w:rsidR="00905394" w:rsidRDefault="00905394" w:rsidP="00905394">
            <w:pPr>
              <w:rPr>
                <w:rFonts w:ascii="HGSｺﾞｼｯｸM" w:eastAsia="HGSｺﾞｼｯｸM"/>
              </w:rPr>
            </w:pPr>
            <w:r w:rsidRPr="004B6786">
              <w:rPr>
                <w:rFonts w:ascii="HGSｺﾞｼｯｸM" w:eastAsia="HGSｺﾞｼｯｸM" w:hint="eastAsia"/>
              </w:rPr>
              <w:t>生理食塩液</w:t>
            </w:r>
          </w:p>
        </w:tc>
        <w:tc>
          <w:tcPr>
            <w:tcW w:w="1417" w:type="dxa"/>
          </w:tcPr>
          <w:p w:rsidR="00905394" w:rsidRDefault="0080192B" w:rsidP="00905394">
            <w:pPr>
              <w:rPr>
                <w:rFonts w:ascii="HGSｺﾞｼｯｸM" w:eastAsia="HGSｺﾞｼｯｸM"/>
              </w:rPr>
            </w:pPr>
            <w:r>
              <w:rPr>
                <w:rFonts w:ascii="HGSｺﾞｼｯｸM" w:eastAsia="HGSｺﾞｼｯｸM"/>
              </w:rPr>
              <w:t>2</w:t>
            </w:r>
            <w:r w:rsidR="00905394">
              <w:rPr>
                <w:rFonts w:ascii="HGSｺﾞｼｯｸM" w:eastAsia="HGSｺﾞｼｯｸM"/>
              </w:rPr>
              <w:t>5</w:t>
            </w:r>
            <w:r w:rsidR="00905394" w:rsidRPr="004B6786">
              <w:rPr>
                <w:rFonts w:ascii="HGSｺﾞｼｯｸM" w:eastAsia="HGSｺﾞｼｯｸM" w:hint="eastAsia"/>
              </w:rPr>
              <w:t>0m</w:t>
            </w:r>
            <w:r w:rsidR="00905394">
              <w:rPr>
                <w:rFonts w:ascii="HGSｺﾞｼｯｸM" w:eastAsia="HGSｺﾞｼｯｸM"/>
              </w:rPr>
              <w:t>L</w:t>
            </w:r>
          </w:p>
        </w:tc>
        <w:tc>
          <w:tcPr>
            <w:tcW w:w="1418" w:type="dxa"/>
          </w:tcPr>
          <w:p w:rsidR="00905394" w:rsidRPr="004B6786" w:rsidRDefault="00905394" w:rsidP="00905394">
            <w:pPr>
              <w:rPr>
                <w:rFonts w:ascii="HGSｺﾞｼｯｸM" w:eastAsia="HGSｺﾞｼｯｸM"/>
              </w:rPr>
            </w:pPr>
            <w:r>
              <w:rPr>
                <w:rFonts w:ascii="HGSｺﾞｼｯｸM" w:eastAsia="HGSｺﾞｼｯｸM" w:hint="eastAsia"/>
              </w:rPr>
              <w:t>点滴注射</w:t>
            </w:r>
          </w:p>
        </w:tc>
        <w:tc>
          <w:tcPr>
            <w:tcW w:w="3685" w:type="dxa"/>
          </w:tcPr>
          <w:p w:rsidR="00905394" w:rsidRDefault="00905394" w:rsidP="00905394">
            <w:pPr>
              <w:rPr>
                <w:rFonts w:ascii="HGSｺﾞｼｯｸM" w:eastAsia="HGSｺﾞｼｯｸM"/>
              </w:rPr>
            </w:pPr>
            <w:r>
              <w:rPr>
                <w:rFonts w:ascii="HGSｺﾞｼｯｸM" w:eastAsia="HGSｺﾞｼｯｸM" w:hint="eastAsia"/>
              </w:rPr>
              <w:t>5番</w:t>
            </w:r>
            <w:r>
              <w:rPr>
                <w:rFonts w:ascii="HGSｺﾞｼｯｸM" w:eastAsia="HGSｺﾞｼｯｸM"/>
              </w:rPr>
              <w:t xml:space="preserve">　</w:t>
            </w:r>
            <w:r>
              <w:rPr>
                <w:rFonts w:ascii="HGSｺﾞｼｯｸM" w:eastAsia="HGSｺﾞｼｯｸM" w:hint="eastAsia"/>
              </w:rPr>
              <w:t>3</w:t>
            </w:r>
            <w:r>
              <w:rPr>
                <w:rFonts w:ascii="HGSｺﾞｼｯｸM" w:eastAsia="HGSｺﾞｼｯｸM"/>
              </w:rPr>
              <w:t>0</w:t>
            </w:r>
            <w:r>
              <w:rPr>
                <w:rFonts w:ascii="HGSｺﾞｼｯｸM" w:eastAsia="HGSｺﾞｼｯｸM" w:hint="eastAsia"/>
              </w:rPr>
              <w:t>分かけて</w:t>
            </w:r>
          </w:p>
        </w:tc>
        <w:tc>
          <w:tcPr>
            <w:tcW w:w="891" w:type="dxa"/>
          </w:tcPr>
          <w:p w:rsidR="00905394" w:rsidRDefault="00905394" w:rsidP="00905394">
            <w:pPr>
              <w:jc w:val="center"/>
            </w:pPr>
            <w:r>
              <w:rPr>
                <w:rFonts w:hint="eastAsia"/>
              </w:rPr>
              <w:t>●</w:t>
            </w:r>
          </w:p>
        </w:tc>
        <w:tc>
          <w:tcPr>
            <w:tcW w:w="891" w:type="dxa"/>
          </w:tcPr>
          <w:p w:rsidR="00905394" w:rsidRDefault="00905394" w:rsidP="00905394"/>
        </w:tc>
        <w:tc>
          <w:tcPr>
            <w:tcW w:w="891" w:type="dxa"/>
          </w:tcPr>
          <w:p w:rsidR="00905394" w:rsidRDefault="00905394" w:rsidP="00905394">
            <w:pPr>
              <w:jc w:val="center"/>
            </w:pPr>
          </w:p>
        </w:tc>
        <w:tc>
          <w:tcPr>
            <w:tcW w:w="891" w:type="dxa"/>
          </w:tcPr>
          <w:p w:rsidR="00905394" w:rsidRDefault="00905394" w:rsidP="00905394">
            <w:pPr>
              <w:jc w:val="center"/>
            </w:pPr>
          </w:p>
        </w:tc>
        <w:tc>
          <w:tcPr>
            <w:tcW w:w="891" w:type="dxa"/>
          </w:tcPr>
          <w:p w:rsidR="00905394" w:rsidRDefault="00905394" w:rsidP="00905394"/>
        </w:tc>
        <w:tc>
          <w:tcPr>
            <w:tcW w:w="891" w:type="dxa"/>
          </w:tcPr>
          <w:p w:rsidR="00905394" w:rsidRDefault="00905394" w:rsidP="00905394"/>
        </w:tc>
        <w:tc>
          <w:tcPr>
            <w:tcW w:w="891" w:type="dxa"/>
          </w:tcPr>
          <w:p w:rsidR="00905394" w:rsidRDefault="00905394" w:rsidP="00905394"/>
        </w:tc>
      </w:tr>
    </w:tbl>
    <w:p w:rsidR="00FD250C" w:rsidRPr="00D74767" w:rsidRDefault="00A94876">
      <w:pPr>
        <w:rPr>
          <w:rFonts w:ascii="HGSｺﾞｼｯｸM" w:eastAsia="HGSｺﾞｼｯｸM"/>
          <w:sz w:val="24"/>
        </w:rPr>
      </w:pPr>
      <w:r w:rsidRPr="00D74767">
        <w:rPr>
          <w:rFonts w:ascii="HGSｺﾞｼｯｸM" w:eastAsia="HGSｺﾞｼｯｸM" w:hint="eastAsia"/>
          <w:sz w:val="24"/>
        </w:rPr>
        <w:t>【静岡市立静岡病院　化学療法レジメン</w:t>
      </w:r>
      <w:r w:rsidRPr="00D74767">
        <w:rPr>
          <w:rFonts w:ascii="HGSｺﾞｼｯｸM" w:eastAsia="HGSｺﾞｼｯｸM"/>
          <w:sz w:val="24"/>
        </w:rPr>
        <w:t xml:space="preserve"> </w:t>
      </w:r>
      <w:r w:rsidRPr="00D74767">
        <w:rPr>
          <w:rFonts w:ascii="HGSｺﾞｼｯｸM" w:eastAsia="HGSｺﾞｼｯｸM" w:hint="eastAsia"/>
          <w:sz w:val="24"/>
        </w:rPr>
        <w:t>】</w:t>
      </w:r>
    </w:p>
    <w:p w:rsidR="00A94876" w:rsidRPr="00A94876" w:rsidRDefault="00A94876">
      <w:pPr>
        <w:rPr>
          <w:rFonts w:ascii="HGSｺﾞｼｯｸM" w:eastAsia="HGSｺﾞｼｯｸM"/>
          <w:u w:val="single"/>
        </w:rPr>
      </w:pPr>
      <w:r>
        <w:rPr>
          <w:rFonts w:ascii="HGSｺﾞｼｯｸM" w:eastAsia="HGSｺﾞｼｯｸM" w:hint="eastAsia"/>
        </w:rPr>
        <w:t xml:space="preserve">診療科　</w:t>
      </w:r>
      <w:r w:rsidRPr="00A94876">
        <w:rPr>
          <w:rFonts w:ascii="HGSｺﾞｼｯｸM" w:eastAsia="HGSｺﾞｼｯｸM"/>
          <w:u w:val="single"/>
        </w:rPr>
        <w:t xml:space="preserve">　　　</w:t>
      </w:r>
      <w:r w:rsidR="00BC1729">
        <w:rPr>
          <w:rFonts w:ascii="HGSｺﾞｼｯｸM" w:eastAsia="HGSｺﾞｼｯｸM" w:hint="eastAsia"/>
          <w:u w:val="single"/>
        </w:rPr>
        <w:t xml:space="preserve">　</w:t>
      </w:r>
      <w:r w:rsidR="00BC1729">
        <w:rPr>
          <w:rFonts w:ascii="HGSｺﾞｼｯｸM" w:eastAsia="HGSｺﾞｼｯｸM"/>
          <w:u w:val="single"/>
        </w:rPr>
        <w:t xml:space="preserve">　</w:t>
      </w:r>
      <w:r w:rsidR="00C36B55">
        <w:rPr>
          <w:rFonts w:ascii="HGSｺﾞｼｯｸM" w:eastAsia="HGSｺﾞｼｯｸM"/>
          <w:u w:val="single"/>
        </w:rPr>
        <w:t>07.</w:t>
      </w:r>
      <w:r w:rsidR="00C36B55">
        <w:rPr>
          <w:rFonts w:ascii="HGSｺﾞｼｯｸM" w:eastAsia="HGSｺﾞｼｯｸM" w:hint="eastAsia"/>
          <w:u w:val="single"/>
        </w:rPr>
        <w:t xml:space="preserve"> </w:t>
      </w:r>
      <w:r w:rsidR="00C36B55" w:rsidRPr="00C36B55">
        <w:rPr>
          <w:rFonts w:ascii="HGSｺﾞｼｯｸM" w:eastAsia="HGSｺﾞｼｯｸM" w:hint="eastAsia"/>
          <w:u w:val="single"/>
        </w:rPr>
        <w:t>産婦人科</w:t>
      </w:r>
      <w:r>
        <w:rPr>
          <w:rFonts w:ascii="HGSｺﾞｼｯｸM" w:eastAsia="HGSｺﾞｼｯｸM"/>
          <w:u w:val="single"/>
        </w:rPr>
        <w:t xml:space="preserve">　　　　　</w:t>
      </w:r>
      <w:r>
        <w:rPr>
          <w:rFonts w:ascii="HGSｺﾞｼｯｸM" w:eastAsia="HGSｺﾞｼｯｸM" w:hint="eastAsia"/>
          <w:u w:val="single"/>
        </w:rPr>
        <w:t xml:space="preserve">　</w:t>
      </w:r>
      <w:r>
        <w:rPr>
          <w:rFonts w:ascii="HGSｺﾞｼｯｸM" w:eastAsia="HGSｺﾞｼｯｸM"/>
          <w:u w:val="single"/>
        </w:rPr>
        <w:t xml:space="preserve">　　</w:t>
      </w:r>
      <w:r w:rsidRPr="00A94876">
        <w:rPr>
          <w:rFonts w:ascii="HGSｺﾞｼｯｸM" w:eastAsia="HGSｺﾞｼｯｸM"/>
        </w:rPr>
        <w:t xml:space="preserve">　　　　フォルダ名　</w:t>
      </w:r>
      <w:r>
        <w:rPr>
          <w:rFonts w:ascii="HGSｺﾞｼｯｸM" w:eastAsia="HGSｺﾞｼｯｸM"/>
          <w:u w:val="single"/>
        </w:rPr>
        <w:t xml:space="preserve">　　</w:t>
      </w:r>
      <w:r w:rsidR="00C36B55">
        <w:rPr>
          <w:rFonts w:ascii="HGSｺﾞｼｯｸM" w:eastAsia="HGSｺﾞｼｯｸM" w:hint="eastAsia"/>
          <w:u w:val="single"/>
        </w:rPr>
        <w:t xml:space="preserve">　－</w:t>
      </w:r>
      <w:r>
        <w:rPr>
          <w:rFonts w:ascii="HGSｺﾞｼｯｸM" w:eastAsia="HGSｺﾞｼｯｸM"/>
          <w:u w:val="single"/>
        </w:rPr>
        <w:t xml:space="preserve">　　　　</w:t>
      </w:r>
    </w:p>
    <w:p w:rsidR="00A94876" w:rsidRPr="00A94876" w:rsidRDefault="00A94876">
      <w:pPr>
        <w:rPr>
          <w:rFonts w:ascii="HGSｺﾞｼｯｸM" w:eastAsia="HGSｺﾞｼｯｸM"/>
          <w:u w:val="single"/>
        </w:rPr>
      </w:pPr>
      <w:r w:rsidRPr="00A94876">
        <w:rPr>
          <w:rFonts w:ascii="HGSｺﾞｼｯｸM" w:eastAsia="HGSｺﾞｼｯｸM" w:hint="eastAsia"/>
        </w:rPr>
        <w:t xml:space="preserve">レジメン名　</w:t>
      </w:r>
      <w:r w:rsidRPr="00A94876">
        <w:rPr>
          <w:rFonts w:ascii="HGSｺﾞｼｯｸM" w:eastAsia="HGSｺﾞｼｯｸM" w:hint="eastAsia"/>
          <w:u w:val="single"/>
        </w:rPr>
        <w:t xml:space="preserve">　</w:t>
      </w:r>
      <w:r w:rsidR="00C36B55">
        <w:rPr>
          <w:rFonts w:ascii="HGSｺﾞｼｯｸM" w:eastAsia="HGSｺﾞｼｯｸM" w:hint="eastAsia"/>
          <w:u w:val="single"/>
        </w:rPr>
        <w:t xml:space="preserve">　</w:t>
      </w:r>
      <w:r w:rsidRPr="00A94876">
        <w:rPr>
          <w:rFonts w:ascii="HGSｺﾞｼｯｸM" w:eastAsia="HGSｺﾞｼｯｸM" w:hint="eastAsia"/>
          <w:u w:val="single"/>
        </w:rPr>
        <w:t xml:space="preserve">　</w:t>
      </w:r>
      <w:r w:rsidR="00212101">
        <w:rPr>
          <w:rFonts w:ascii="HGSｺﾞｼｯｸM" w:eastAsia="HGSｺﾞｼｯｸM"/>
          <w:u w:val="single"/>
        </w:rPr>
        <w:t>48</w:t>
      </w:r>
      <w:r w:rsidR="007473E3" w:rsidRPr="007473E3">
        <w:rPr>
          <w:rFonts w:ascii="HGSｺﾞｼｯｸM" w:eastAsia="HGSｺﾞｼｯｸM"/>
          <w:u w:val="single"/>
        </w:rPr>
        <w:t>.</w:t>
      </w:r>
      <w:r w:rsidR="00905394">
        <w:rPr>
          <w:rFonts w:ascii="HGSｺﾞｼｯｸM" w:eastAsia="HGSｺﾞｼｯｸM"/>
          <w:u w:val="single"/>
        </w:rPr>
        <w:t xml:space="preserve"> </w:t>
      </w:r>
      <w:r w:rsidR="007473E3" w:rsidRPr="007473E3">
        <w:rPr>
          <w:rFonts w:ascii="HGSｺﾞｼｯｸM" w:eastAsia="HGSｺﾞｼｯｸM"/>
          <w:u w:val="single"/>
        </w:rPr>
        <w:t>dose dense TC+Bmab</w:t>
      </w:r>
      <w:r w:rsidR="00037FDA">
        <w:rPr>
          <w:rFonts w:ascii="HGSｺﾞｼｯｸM" w:eastAsia="HGSｺﾞｼｯｸM"/>
          <w:u w:val="single"/>
        </w:rPr>
        <w:t>(</w:t>
      </w:r>
      <w:r w:rsidR="00037FDA">
        <w:rPr>
          <w:rFonts w:ascii="HGSｺﾞｼｯｸM" w:eastAsia="HGSｺﾞｼｯｸM" w:hint="eastAsia"/>
          <w:u w:val="single"/>
        </w:rPr>
        <w:t>卵巣癌</w:t>
      </w:r>
      <w:r w:rsidR="00037FDA">
        <w:rPr>
          <w:rFonts w:ascii="HGSｺﾞｼｯｸM" w:eastAsia="HGSｺﾞｼｯｸM"/>
          <w:u w:val="single"/>
        </w:rPr>
        <w:t>)</w:t>
      </w:r>
      <w:r w:rsidR="00B83A3C">
        <w:rPr>
          <w:rFonts w:ascii="HGSｺﾞｼｯｸM" w:eastAsia="HGSｺﾞｼｯｸM"/>
          <w:u w:val="single"/>
        </w:rPr>
        <w:t xml:space="preserve"> </w:t>
      </w:r>
      <w:r w:rsidR="00BC1729">
        <w:rPr>
          <w:rFonts w:ascii="HGSｺﾞｼｯｸM" w:eastAsia="HGSｺﾞｼｯｸM"/>
          <w:u w:val="single"/>
        </w:rPr>
        <w:t xml:space="preserve">　</w:t>
      </w:r>
      <w:r w:rsidRPr="00A94876">
        <w:rPr>
          <w:rFonts w:ascii="HGSｺﾞｼｯｸM" w:eastAsia="HGSｺﾞｼｯｸM" w:hint="eastAsia"/>
          <w:u w:val="single"/>
        </w:rPr>
        <w:t xml:space="preserve">　</w:t>
      </w:r>
      <w:r w:rsidR="00B83A3C">
        <w:rPr>
          <w:rFonts w:ascii="HGSｺﾞｼｯｸM" w:eastAsia="HGSｺﾞｼｯｸM" w:hint="eastAsia"/>
          <w:u w:val="single"/>
        </w:rPr>
        <w:t xml:space="preserve">　</w:t>
      </w:r>
      <w:r w:rsidRPr="00A94876">
        <w:rPr>
          <w:rFonts w:ascii="HGSｺﾞｼｯｸM" w:eastAsia="HGSｺﾞｼｯｸM" w:hint="eastAsia"/>
          <w:u w:val="single"/>
        </w:rPr>
        <w:t xml:space="preserve">　</w:t>
      </w:r>
    </w:p>
    <w:p w:rsidR="00A94876" w:rsidRPr="00A94876" w:rsidRDefault="00350CFA">
      <w:pPr>
        <w:rPr>
          <w:rFonts w:ascii="HGSｺﾞｼｯｸM" w:eastAsia="HGSｺﾞｼｯｸM"/>
          <w:u w:val="single"/>
        </w:rPr>
      </w:pPr>
      <w:r w:rsidRPr="00B83A3C">
        <w:rPr>
          <w:rFonts w:ascii="HGSｺﾞｼｯｸM" w:eastAsia="HGSｺﾞｼｯｸM"/>
          <w:noProof/>
          <w:u w:val="single"/>
        </w:rPr>
        <mc:AlternateContent>
          <mc:Choice Requires="wps">
            <w:drawing>
              <wp:anchor distT="0" distB="0" distL="457200" distR="118745" simplePos="0" relativeHeight="251659264" behindDoc="0" locked="0" layoutInCell="0" allowOverlap="1">
                <wp:simplePos x="0" y="0"/>
                <wp:positionH relativeFrom="margin">
                  <wp:posOffset>1314450</wp:posOffset>
                </wp:positionH>
                <wp:positionV relativeFrom="paragraph">
                  <wp:posOffset>5476875</wp:posOffset>
                </wp:positionV>
                <wp:extent cx="4200525" cy="609600"/>
                <wp:effectExtent l="0" t="0" r="0" b="0"/>
                <wp:wrapSquare wrapText="bothSides"/>
                <wp:docPr id="205" name="オートシェイプ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0525" cy="609600"/>
                        </a:xfrm>
                        <a:prstGeom prst="rect">
                          <a:avLst/>
                        </a:prstGeom>
                        <a:noFill/>
                        <a:ln w="15875">
                          <a:noFill/>
                        </a:ln>
                        <a:extLst/>
                      </wps:spPr>
                      <wps:style>
                        <a:lnRef idx="0">
                          <a:scrgbClr r="0" g="0" b="0"/>
                        </a:lnRef>
                        <a:fillRef idx="1003">
                          <a:schemeClr val="lt1"/>
                        </a:fillRef>
                        <a:effectRef idx="0">
                          <a:scrgbClr r="0" g="0" b="0"/>
                        </a:effectRef>
                        <a:fontRef idx="major"/>
                      </wps:style>
                      <wps:txbx>
                        <w:txbxContent>
                          <w:p w:rsidR="00B83A3C" w:rsidRPr="003000E1" w:rsidRDefault="00B83A3C">
                            <w:pPr>
                              <w:pBdr>
                                <w:left w:val="single" w:sz="4" w:space="9" w:color="5B9BD5" w:themeColor="accent1"/>
                              </w:pBdr>
                              <w:rPr>
                                <w:rFonts w:ascii="HGSｺﾞｼｯｸM" w:eastAsia="HGSｺﾞｼｯｸM" w:hAnsiTheme="majorHAnsi" w:cstheme="majorBidi"/>
                                <w:color w:val="2E74B5" w:themeColor="accent1" w:themeShade="BF"/>
                                <w:szCs w:val="40"/>
                              </w:rPr>
                            </w:pPr>
                            <w:bookmarkStart w:id="0" w:name="_GoBack"/>
                            <w:r w:rsidRPr="003000E1">
                              <w:rPr>
                                <w:rFonts w:ascii="HGSｺﾞｼｯｸM" w:eastAsia="HGSｺﾞｼｯｸM" w:hAnsiTheme="majorHAnsi" w:cstheme="majorBidi" w:hint="eastAsia"/>
                                <w:color w:val="2E74B5" w:themeColor="accent1" w:themeShade="BF"/>
                                <w:szCs w:val="40"/>
                              </w:rPr>
                              <w:t>インラインフィルターを用いて投与</w:t>
                            </w:r>
                          </w:p>
                          <w:p w:rsidR="003000E1" w:rsidRDefault="003000E1">
                            <w:pPr>
                              <w:pBdr>
                                <w:left w:val="single" w:sz="4" w:space="9" w:color="5B9BD5" w:themeColor="accent1"/>
                              </w:pBdr>
                              <w:rPr>
                                <w:rFonts w:asciiTheme="majorHAnsi" w:eastAsiaTheme="majorEastAsia" w:hAnsiTheme="majorHAnsi" w:cstheme="majorBidi"/>
                                <w:color w:val="2E74B5" w:themeColor="accent1" w:themeShade="BF"/>
                                <w:szCs w:val="40"/>
                              </w:rPr>
                            </w:pPr>
                            <w:r>
                              <w:rPr>
                                <w:rFonts w:ascii="HGSｺﾞｼｯｸM" w:eastAsia="HGSｺﾞｼｯｸM" w:hint="eastAsia"/>
                                <w:color w:val="2E74B5" w:themeColor="accent1" w:themeShade="BF"/>
                              </w:rPr>
                              <w:t>血圧と尿蛋白を</w:t>
                            </w:r>
                            <w:r>
                              <w:rPr>
                                <w:rFonts w:ascii="HGSｺﾞｼｯｸM" w:eastAsia="HGSｺﾞｼｯｸM"/>
                                <w:color w:val="2E74B5" w:themeColor="accent1" w:themeShade="BF"/>
                              </w:rPr>
                              <w:t>定期的に測定する</w:t>
                            </w:r>
                          </w:p>
                          <w:p w:rsidR="003000E1" w:rsidRDefault="003000E1">
                            <w:pPr>
                              <w:pBdr>
                                <w:left w:val="single" w:sz="4" w:space="9" w:color="5B9BD5" w:themeColor="accent1"/>
                              </w:pBdr>
                              <w:rPr>
                                <w:rFonts w:asciiTheme="majorHAnsi" w:eastAsiaTheme="majorEastAsia" w:hAnsiTheme="majorHAnsi" w:cstheme="majorBidi"/>
                                <w:color w:val="2E74B5" w:themeColor="accent1" w:themeShade="BF"/>
                                <w:sz w:val="40"/>
                                <w:szCs w:val="40"/>
                              </w:rPr>
                            </w:pPr>
                          </w:p>
                          <w:sdt>
                            <w:sdtPr>
                              <w:rPr>
                                <w:color w:val="2E74B5" w:themeColor="accent1" w:themeShade="BF"/>
                                <w:sz w:val="24"/>
                                <w:szCs w:val="24"/>
                              </w:rPr>
                              <w:id w:val="1676066786"/>
                              <w:temporary/>
                              <w:showingPlcHdr/>
                              <w15:appearance w15:val="hidden"/>
                            </w:sdtPr>
                            <w:sdtEndPr/>
                            <w:sdtContent>
                              <w:p w:rsidR="00B83A3C" w:rsidRDefault="00B83A3C">
                                <w:pPr>
                                  <w:pBdr>
                                    <w:left w:val="single" w:sz="4" w:space="9" w:color="5B9BD5" w:themeColor="accent1"/>
                                  </w:pBdr>
                                  <w:rPr>
                                    <w:color w:val="2E74B5" w:themeColor="accent1" w:themeShade="BF"/>
                                    <w:sz w:val="24"/>
                                  </w:rPr>
                                </w:pPr>
                                <w:r>
                                  <w:rPr>
                                    <w:color w:val="2E74B5" w:themeColor="accent1" w:themeShade="BF"/>
                                    <w:sz w:val="24"/>
                                    <w:szCs w:val="24"/>
                                    <w:lang w:val="ja-JP"/>
                                  </w:rPr>
                                  <w:t>[サイドバーは、テキストの重要なポイントを強調したり、スケジュールなどの情報を追加して簡単に参照できるようにしたりするのに便利です。</w:t>
                                </w:r>
                              </w:p>
                              <w:p w:rsidR="00B83A3C" w:rsidRDefault="00B83A3C">
                                <w:pPr>
                                  <w:pBdr>
                                    <w:left w:val="single" w:sz="4" w:space="9" w:color="5B9BD5" w:themeColor="accent1"/>
                                  </w:pBdr>
                                  <w:rPr>
                                    <w:color w:val="2E74B5" w:themeColor="accent1" w:themeShade="BF"/>
                                    <w:sz w:val="24"/>
                                  </w:rPr>
                                </w:pPr>
                                <w:r>
                                  <w:rPr>
                                    <w:color w:val="2E74B5" w:themeColor="accent1" w:themeShade="BF"/>
                                    <w:sz w:val="24"/>
                                    <w:szCs w:val="24"/>
                                    <w:lang w:val="ja-JP"/>
                                  </w:rPr>
                                  <w:t>これらは通常、ページの左側、右側、上部、または下部に配置されますが、ドラッグして好きな位置に簡単に動かせます。</w:t>
                                </w:r>
                              </w:p>
                              <w:p w:rsidR="00B83A3C" w:rsidRDefault="00B83A3C">
                                <w:pPr>
                                  <w:pBdr>
                                    <w:left w:val="single" w:sz="4" w:space="9" w:color="5B9BD5" w:themeColor="accent1"/>
                                  </w:pBdr>
                                  <w:rPr>
                                    <w:color w:val="2E74B5" w:themeColor="accent1" w:themeShade="BF"/>
                                    <w:sz w:val="24"/>
                                  </w:rPr>
                                </w:pPr>
                                <w:r>
                                  <w:rPr>
                                    <w:color w:val="2E74B5" w:themeColor="accent1" w:themeShade="BF"/>
                                    <w:sz w:val="24"/>
                                    <w:szCs w:val="24"/>
                                    <w:lang w:val="ja-JP"/>
                                  </w:rPr>
                                  <w:t>内容を追加する準備ができたら、ここをクリックして入力を始めましょう。]</w:t>
                                </w:r>
                              </w:p>
                            </w:sdtContent>
                          </w:sdt>
                          <w:bookmarkEnd w:id="0" w:displacedByCustomXml="prev"/>
                        </w:txbxContent>
                      </wps:txbx>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id="オートシェイプ 14" o:spid="_x0000_s1026" style="position:absolute;left:0;text-align:left;margin-left:103.5pt;margin-top:431.25pt;width:330.75pt;height:48pt;z-index:251659264;visibility:visible;mso-wrap-style:square;mso-width-percent:0;mso-height-percent:0;mso-wrap-distance-left:36pt;mso-wrap-distance-top:0;mso-wrap-distance-right:9.35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" o:allowincell="f" filled="f" stroked="f" strokeweight="1.25pt">
                <v:textbox inset=",7.2pt,,7.2pt">
                  <w:txbxContent>
                    <w:p w:rsidR="00B83A3C" w:rsidRPr="003000E1" w:rsidRDefault="00B83A3C">
                      <w:pPr>
                        <w:pBdr>
                          <w:left w:val="single" w:sz="4" w:space="9" w:color="5B9BD5" w:themeColor="accent1"/>
                        </w:pBdr>
                        <w:rPr>
                          <w:rFonts w:ascii="HGSｺﾞｼｯｸM" w:eastAsia="HGSｺﾞｼｯｸM" w:hAnsiTheme="majorHAnsi" w:cstheme="majorBidi"/>
                          <w:color w:val="2E74B5" w:themeColor="accent1" w:themeShade="BF"/>
                          <w:szCs w:val="40"/>
                        </w:rPr>
                      </w:pPr>
                      <w:bookmarkStart w:id="1" w:name="_GoBack"/>
                      <w:r w:rsidRPr="003000E1">
                        <w:rPr>
                          <w:rFonts w:ascii="HGSｺﾞｼｯｸM" w:eastAsia="HGSｺﾞｼｯｸM" w:hAnsiTheme="majorHAnsi" w:cstheme="majorBidi" w:hint="eastAsia"/>
                          <w:color w:val="2E74B5" w:themeColor="accent1" w:themeShade="BF"/>
                          <w:szCs w:val="40"/>
                        </w:rPr>
                        <w:t>インラインフィルターを用いて投与</w:t>
                      </w:r>
                    </w:p>
                    <w:p w:rsidR="003000E1" w:rsidRDefault="003000E1">
                      <w:pPr>
                        <w:pBdr>
                          <w:left w:val="single" w:sz="4" w:space="9" w:color="5B9BD5" w:themeColor="accent1"/>
                        </w:pBdr>
                        <w:rPr>
                          <w:rFonts w:asciiTheme="majorHAnsi" w:eastAsiaTheme="majorEastAsia" w:hAnsiTheme="majorHAnsi" w:cstheme="majorBidi"/>
                          <w:color w:val="2E74B5" w:themeColor="accent1" w:themeShade="BF"/>
                          <w:szCs w:val="40"/>
                        </w:rPr>
                      </w:pPr>
                      <w:r>
                        <w:rPr>
                          <w:rFonts w:ascii="HGSｺﾞｼｯｸM" w:eastAsia="HGSｺﾞｼｯｸM" w:hint="eastAsia"/>
                          <w:color w:val="2E74B5" w:themeColor="accent1" w:themeShade="BF"/>
                        </w:rPr>
                        <w:t>血圧と尿蛋白を</w:t>
                      </w:r>
                      <w:r>
                        <w:rPr>
                          <w:rFonts w:ascii="HGSｺﾞｼｯｸM" w:eastAsia="HGSｺﾞｼｯｸM"/>
                          <w:color w:val="2E74B5" w:themeColor="accent1" w:themeShade="BF"/>
                        </w:rPr>
                        <w:t>定期的に測定する</w:t>
                      </w:r>
                    </w:p>
                    <w:p w:rsidR="003000E1" w:rsidRDefault="003000E1">
                      <w:pPr>
                        <w:pBdr>
                          <w:left w:val="single" w:sz="4" w:space="9" w:color="5B9BD5" w:themeColor="accent1"/>
                        </w:pBdr>
                        <w:rPr>
                          <w:rFonts w:asciiTheme="majorHAnsi" w:eastAsiaTheme="majorEastAsia" w:hAnsiTheme="majorHAnsi" w:cstheme="majorBidi"/>
                          <w:color w:val="2E74B5" w:themeColor="accent1" w:themeShade="BF"/>
                          <w:sz w:val="40"/>
                          <w:szCs w:val="40"/>
                        </w:rPr>
                      </w:pPr>
                    </w:p>
                    <w:sdt>
                      <w:sdtPr>
                        <w:rPr>
                          <w:color w:val="2E74B5" w:themeColor="accent1" w:themeShade="BF"/>
                          <w:sz w:val="24"/>
                          <w:szCs w:val="24"/>
                        </w:rPr>
                        <w:id w:val="1676066786"/>
                        <w:temporary/>
                        <w:showingPlcHdr/>
                        <w15:appearance w15:val="hidden"/>
                      </w:sdtPr>
                      <w:sdtEndPr/>
                      <w:sdtContent>
                        <w:p w:rsidR="00B83A3C" w:rsidRDefault="00B83A3C">
                          <w:pPr>
                            <w:pBdr>
                              <w:left w:val="single" w:sz="4" w:space="9" w:color="5B9BD5" w:themeColor="accent1"/>
                            </w:pBdr>
                            <w:rPr>
                              <w:color w:val="2E74B5" w:themeColor="accent1" w:themeShade="BF"/>
                              <w:sz w:val="24"/>
                            </w:rPr>
                          </w:pPr>
                          <w:r>
                            <w:rPr>
                              <w:color w:val="2E74B5" w:themeColor="accent1" w:themeShade="BF"/>
                              <w:sz w:val="24"/>
                              <w:szCs w:val="24"/>
                              <w:lang w:val="ja-JP"/>
                            </w:rPr>
                            <w:t>[サイドバーは、テキストの重要なポイントを強調したり、スケジュールなどの情報を追加して簡単に参照できるようにしたりするのに便利です。</w:t>
                          </w:r>
                        </w:p>
                        <w:p w:rsidR="00B83A3C" w:rsidRDefault="00B83A3C">
                          <w:pPr>
                            <w:pBdr>
                              <w:left w:val="single" w:sz="4" w:space="9" w:color="5B9BD5" w:themeColor="accent1"/>
                            </w:pBdr>
                            <w:rPr>
                              <w:color w:val="2E74B5" w:themeColor="accent1" w:themeShade="BF"/>
                              <w:sz w:val="24"/>
                            </w:rPr>
                          </w:pPr>
                          <w:r>
                            <w:rPr>
                              <w:color w:val="2E74B5" w:themeColor="accent1" w:themeShade="BF"/>
                              <w:sz w:val="24"/>
                              <w:szCs w:val="24"/>
                              <w:lang w:val="ja-JP"/>
                            </w:rPr>
                            <w:t>これらは通常、ページの左側、右側、上部、または下部に配置されますが、ドラッグして好きな位置に簡単に動かせます。</w:t>
                          </w:r>
                        </w:p>
                        <w:p w:rsidR="00B83A3C" w:rsidRDefault="00B83A3C">
                          <w:pPr>
                            <w:pBdr>
                              <w:left w:val="single" w:sz="4" w:space="9" w:color="5B9BD5" w:themeColor="accent1"/>
                            </w:pBdr>
                            <w:rPr>
                              <w:color w:val="2E74B5" w:themeColor="accent1" w:themeShade="BF"/>
                              <w:sz w:val="24"/>
                            </w:rPr>
                          </w:pPr>
                          <w:r>
                            <w:rPr>
                              <w:color w:val="2E74B5" w:themeColor="accent1" w:themeShade="BF"/>
                              <w:sz w:val="24"/>
                              <w:szCs w:val="24"/>
                              <w:lang w:val="ja-JP"/>
                            </w:rPr>
                            <w:t>内容を追加する準備ができたら、ここをクリックして入力を始めましょう。]</w:t>
                          </w:r>
                        </w:p>
                      </w:sdtContent>
                    </w:sdt>
                    <w:bookmarkEnd w:id="1" w:displacedByCustomXml="prev"/>
                  </w:txbxContent>
                </v:textbox>
                <w10:wrap type="square" anchorx="margin"/>
              </v:rect>
            </w:pict>
          </mc:Fallback>
        </mc:AlternateContent>
      </w:r>
      <w:r w:rsidR="00A94876" w:rsidRPr="00A94876">
        <w:rPr>
          <w:rFonts w:ascii="HGSｺﾞｼｯｸM" w:eastAsia="HGSｺﾞｼｯｸM" w:hint="eastAsia"/>
        </w:rPr>
        <w:t>1</w:t>
      </w:r>
      <w:r w:rsidR="00D74767">
        <w:rPr>
          <w:rFonts w:ascii="HGSｺﾞｼｯｸM" w:eastAsia="HGSｺﾞｼｯｸM" w:hint="eastAsia"/>
        </w:rPr>
        <w:t>コースの日数</w:t>
      </w:r>
      <w:r w:rsidR="00A94876" w:rsidRPr="00A94876">
        <w:rPr>
          <w:rFonts w:ascii="HGSｺﾞｼｯｸM" w:eastAsia="HGSｺﾞｼｯｸM" w:hint="eastAsia"/>
        </w:rPr>
        <w:t xml:space="preserve">　　</w:t>
      </w:r>
      <w:r w:rsidR="00A94876" w:rsidRPr="00A94876">
        <w:rPr>
          <w:rFonts w:ascii="HGSｺﾞｼｯｸM" w:eastAsia="HGSｺﾞｼｯｸM" w:hint="eastAsia"/>
          <w:u w:val="single"/>
        </w:rPr>
        <w:t xml:space="preserve">　</w:t>
      </w:r>
      <w:r w:rsidR="004E6A17">
        <w:rPr>
          <w:rFonts w:ascii="HGSｺﾞｼｯｸM" w:eastAsia="HGSｺﾞｼｯｸM" w:hint="eastAsia"/>
          <w:u w:val="single"/>
        </w:rPr>
        <w:t xml:space="preserve">  </w:t>
      </w:r>
      <w:r w:rsidR="00A94876" w:rsidRPr="00A94876">
        <w:rPr>
          <w:rFonts w:ascii="HGSｺﾞｼｯｸM" w:eastAsia="HGSｺﾞｼｯｸM" w:hint="eastAsia"/>
          <w:u w:val="single"/>
        </w:rPr>
        <w:t xml:space="preserve">　</w:t>
      </w:r>
      <w:r w:rsidR="004D182B">
        <w:rPr>
          <w:rFonts w:ascii="HGSｺﾞｼｯｸM" w:eastAsia="HGSｺﾞｼｯｸM"/>
          <w:u w:val="single"/>
        </w:rPr>
        <w:t>21</w:t>
      </w:r>
      <w:r w:rsidR="00A94876" w:rsidRPr="00A94876">
        <w:rPr>
          <w:rFonts w:ascii="HGSｺﾞｼｯｸM" w:eastAsia="HGSｺﾞｼｯｸM" w:hint="eastAsia"/>
          <w:u w:val="single"/>
        </w:rPr>
        <w:t xml:space="preserve">　　　日</w:t>
      </w:r>
    </w:p>
    <w:p w:rsidR="00B83A3C" w:rsidRDefault="00B83A3C">
      <w:pPr>
        <w:rPr>
          <w:rFonts w:ascii="HGSｺﾞｼｯｸM" w:eastAsia="HGSｺﾞｼｯｸM"/>
          <w:u w:val="single"/>
        </w:rPr>
      </w:pPr>
    </w:p>
    <w:p w:rsidR="00A94876" w:rsidRPr="004636F0" w:rsidRDefault="00A94876">
      <w:pPr>
        <w:rPr>
          <w:rFonts w:ascii="HGSｺﾞｼｯｸM" w:eastAsia="HGSｺﾞｼｯｸM"/>
          <w:u w:val="single"/>
        </w:rPr>
      </w:pPr>
      <w:r w:rsidRPr="00A94876">
        <w:rPr>
          <w:rFonts w:ascii="HGSｺﾞｼｯｸM" w:eastAsia="HGSｺﾞｼｯｸM" w:hint="eastAsia"/>
          <w:u w:val="single"/>
        </w:rPr>
        <w:t>注意事項</w:t>
      </w:r>
    </w:p>
    <w:sectPr w:rsidR="00A94876" w:rsidRPr="004636F0" w:rsidSect="00FB2535">
      <w:pgSz w:w="16838" w:h="11906" w:orient="landscape"/>
      <w:pgMar w:top="720" w:right="720" w:bottom="51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871" w:rsidRDefault="00427871" w:rsidP="00427871">
      <w:r>
        <w:separator/>
      </w:r>
    </w:p>
  </w:endnote>
  <w:endnote w:type="continuationSeparator" w:id="0">
    <w:p w:rsidR="00427871" w:rsidRDefault="00427871" w:rsidP="00427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871" w:rsidRDefault="00427871" w:rsidP="00427871">
      <w:r>
        <w:separator/>
      </w:r>
    </w:p>
  </w:footnote>
  <w:footnote w:type="continuationSeparator" w:id="0">
    <w:p w:rsidR="00427871" w:rsidRDefault="00427871" w:rsidP="004278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876"/>
    <w:rsid w:val="00037FDA"/>
    <w:rsid w:val="000921F4"/>
    <w:rsid w:val="0015560B"/>
    <w:rsid w:val="001556ED"/>
    <w:rsid w:val="001F308D"/>
    <w:rsid w:val="00212101"/>
    <w:rsid w:val="00232573"/>
    <w:rsid w:val="002C1935"/>
    <w:rsid w:val="003000E1"/>
    <w:rsid w:val="00350CFA"/>
    <w:rsid w:val="0039470B"/>
    <w:rsid w:val="003A0D1E"/>
    <w:rsid w:val="003A29F6"/>
    <w:rsid w:val="003F1465"/>
    <w:rsid w:val="00427871"/>
    <w:rsid w:val="004636F0"/>
    <w:rsid w:val="004972A0"/>
    <w:rsid w:val="004B6786"/>
    <w:rsid w:val="004D182B"/>
    <w:rsid w:val="004E6A17"/>
    <w:rsid w:val="00520DAC"/>
    <w:rsid w:val="0064236C"/>
    <w:rsid w:val="007473E3"/>
    <w:rsid w:val="00794E7F"/>
    <w:rsid w:val="0080192B"/>
    <w:rsid w:val="00856060"/>
    <w:rsid w:val="00866938"/>
    <w:rsid w:val="008B3143"/>
    <w:rsid w:val="008D0746"/>
    <w:rsid w:val="00905394"/>
    <w:rsid w:val="009A1C62"/>
    <w:rsid w:val="00A21BD2"/>
    <w:rsid w:val="00A50F45"/>
    <w:rsid w:val="00A52793"/>
    <w:rsid w:val="00A9225F"/>
    <w:rsid w:val="00A94876"/>
    <w:rsid w:val="00B83A3C"/>
    <w:rsid w:val="00BC1729"/>
    <w:rsid w:val="00C34629"/>
    <w:rsid w:val="00C36B55"/>
    <w:rsid w:val="00C92952"/>
    <w:rsid w:val="00D74767"/>
    <w:rsid w:val="00F248CB"/>
    <w:rsid w:val="00FB2535"/>
    <w:rsid w:val="00FD250C"/>
    <w:rsid w:val="00FD3E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5:chartTrackingRefBased/>
  <w15:docId w15:val="{FC6C91CC-7ABD-4462-8346-BBECFC23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25F"/>
    <w:pPr>
      <w:widowControl w:val="0"/>
      <w:jc w:val="both"/>
    </w:pPr>
  </w:style>
  <w:style w:type="paragraph" w:styleId="1">
    <w:name w:val="heading 1"/>
    <w:basedOn w:val="a"/>
    <w:next w:val="a"/>
    <w:link w:val="10"/>
    <w:uiPriority w:val="9"/>
    <w:qFormat/>
    <w:rsid w:val="004636F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48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27871"/>
    <w:pPr>
      <w:tabs>
        <w:tab w:val="center" w:pos="4252"/>
        <w:tab w:val="right" w:pos="8504"/>
      </w:tabs>
      <w:snapToGrid w:val="0"/>
    </w:pPr>
  </w:style>
  <w:style w:type="character" w:customStyle="1" w:styleId="a5">
    <w:name w:val="ヘッダー (文字)"/>
    <w:basedOn w:val="a0"/>
    <w:link w:val="a4"/>
    <w:uiPriority w:val="99"/>
    <w:rsid w:val="00427871"/>
  </w:style>
  <w:style w:type="paragraph" w:styleId="a6">
    <w:name w:val="footer"/>
    <w:basedOn w:val="a"/>
    <w:link w:val="a7"/>
    <w:uiPriority w:val="99"/>
    <w:unhideWhenUsed/>
    <w:rsid w:val="00427871"/>
    <w:pPr>
      <w:tabs>
        <w:tab w:val="center" w:pos="4252"/>
        <w:tab w:val="right" w:pos="8504"/>
      </w:tabs>
      <w:snapToGrid w:val="0"/>
    </w:pPr>
  </w:style>
  <w:style w:type="character" w:customStyle="1" w:styleId="a7">
    <w:name w:val="フッター (文字)"/>
    <w:basedOn w:val="a0"/>
    <w:link w:val="a6"/>
    <w:uiPriority w:val="99"/>
    <w:rsid w:val="00427871"/>
  </w:style>
  <w:style w:type="paragraph" w:styleId="2">
    <w:name w:val="Intense Quote"/>
    <w:basedOn w:val="a"/>
    <w:next w:val="a"/>
    <w:link w:val="20"/>
    <w:uiPriority w:val="30"/>
    <w:qFormat/>
    <w:rsid w:val="004636F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0">
    <w:name w:val="引用文 2 (文字)"/>
    <w:basedOn w:val="a0"/>
    <w:link w:val="2"/>
    <w:uiPriority w:val="30"/>
    <w:rsid w:val="004636F0"/>
    <w:rPr>
      <w:i/>
      <w:iCs/>
      <w:color w:val="5B9BD5" w:themeColor="accent1"/>
    </w:rPr>
  </w:style>
  <w:style w:type="character" w:customStyle="1" w:styleId="10">
    <w:name w:val="見出し 1 (文字)"/>
    <w:basedOn w:val="a0"/>
    <w:link w:val="1"/>
    <w:uiPriority w:val="9"/>
    <w:rsid w:val="004636F0"/>
    <w:rPr>
      <w:rFonts w:asciiTheme="majorHAnsi" w:eastAsiaTheme="majorEastAsia" w:hAnsiTheme="majorHAnsi" w:cstheme="majorBidi"/>
      <w:sz w:val="24"/>
      <w:szCs w:val="24"/>
    </w:rPr>
  </w:style>
  <w:style w:type="paragraph" w:styleId="a8">
    <w:name w:val="TOC Heading"/>
    <w:basedOn w:val="1"/>
    <w:next w:val="a"/>
    <w:uiPriority w:val="39"/>
    <w:unhideWhenUsed/>
    <w:qFormat/>
    <w:rsid w:val="004636F0"/>
    <w:pPr>
      <w:keepLines/>
      <w:widowControl/>
      <w:spacing w:before="240" w:line="259" w:lineRule="auto"/>
      <w:jc w:val="left"/>
      <w:outlineLvl w:val="9"/>
    </w:pPr>
    <w:rPr>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70C3F-2215-42B7-8F3C-1AB53B9F1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静岡市立静岡病院</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HXN10564</dc:creator>
  <cp:keywords/>
  <dc:description/>
  <cp:lastModifiedBy>HXD10287</cp:lastModifiedBy>
  <cp:revision>14</cp:revision>
  <dcterms:created xsi:type="dcterms:W3CDTF">2022-03-01T09:24:00Z</dcterms:created>
  <dcterms:modified xsi:type="dcterms:W3CDTF">2023-09-28T10:03:00Z</dcterms:modified>
</cp:coreProperties>
</file>